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35C" w:rsidRPr="009A597D" w:rsidRDefault="009A597D" w:rsidP="009A597D">
      <w:pPr>
        <w:jc w:val="center"/>
        <w:rPr>
          <w:rFonts w:ascii="HGPｺﾞｼｯｸE" w:eastAsia="HGPｺﾞｼｯｸE" w:hAnsi="HGPｺﾞｼｯｸE"/>
          <w:sz w:val="28"/>
        </w:rPr>
      </w:pPr>
      <w:r w:rsidRPr="009A597D">
        <w:rPr>
          <w:rFonts w:ascii="HGPｺﾞｼｯｸE" w:eastAsia="HGPｺﾞｼｯｸE" w:hAnsi="HGPｺﾞｼｯｸE" w:hint="eastAsia"/>
          <w:sz w:val="28"/>
        </w:rPr>
        <w:t>学校感染症における出席停止について</w:t>
      </w:r>
    </w:p>
    <w:p w:rsidR="009A597D" w:rsidRDefault="009A597D"/>
    <w:p w:rsidR="009A597D" w:rsidRDefault="009A597D" w:rsidP="009A597D">
      <w:pPr>
        <w:ind w:firstLineChars="100" w:firstLine="210"/>
      </w:pPr>
      <w:r>
        <w:rPr>
          <w:rFonts w:hint="eastAsia"/>
        </w:rPr>
        <w:t>下記の感染症にかかっていると医師が判断した場合には、学校保健安全法第</w:t>
      </w:r>
      <w:r>
        <w:rPr>
          <w:rFonts w:hint="eastAsia"/>
        </w:rPr>
        <w:t>19</w:t>
      </w:r>
      <w:r>
        <w:rPr>
          <w:rFonts w:hint="eastAsia"/>
        </w:rPr>
        <w:t>条に基づき、他の生徒に感染する恐れのある間は、出席停止の措置をとらせていただきます。なおこの期間は欠席日数には入りません。</w:t>
      </w:r>
    </w:p>
    <w:p w:rsidR="009A597D" w:rsidRDefault="009A597D" w:rsidP="009A597D">
      <w:pPr>
        <w:ind w:firstLineChars="100" w:firstLine="210"/>
      </w:pPr>
    </w:p>
    <w:tbl>
      <w:tblPr>
        <w:tblW w:w="8667"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7"/>
        <w:gridCol w:w="3119"/>
        <w:gridCol w:w="4791"/>
      </w:tblGrid>
      <w:tr w:rsidR="009A597D" w:rsidTr="00FD10EA">
        <w:trPr>
          <w:trHeight w:val="340"/>
        </w:trPr>
        <w:tc>
          <w:tcPr>
            <w:tcW w:w="757" w:type="dxa"/>
            <w:tcBorders>
              <w:top w:val="single" w:sz="12" w:space="0" w:color="auto"/>
              <w:left w:val="single" w:sz="12" w:space="0" w:color="auto"/>
              <w:bottom w:val="single" w:sz="12" w:space="0" w:color="auto"/>
            </w:tcBorders>
            <w:vAlign w:val="center"/>
          </w:tcPr>
          <w:p w:rsidR="009A597D" w:rsidRDefault="009A597D" w:rsidP="00FD10EA">
            <w:pPr>
              <w:spacing w:line="0" w:lineRule="atLeast"/>
              <w:jc w:val="center"/>
              <w:rPr>
                <w:rFonts w:ascii="HG丸ｺﾞｼｯｸM-PRO" w:eastAsia="HG丸ｺﾞｼｯｸM-PRO"/>
              </w:rPr>
            </w:pPr>
            <w:r>
              <w:rPr>
                <w:rFonts w:ascii="HG丸ｺﾞｼｯｸM-PRO" w:eastAsia="HG丸ｺﾞｼｯｸM-PRO" w:hint="eastAsia"/>
              </w:rPr>
              <w:t>区分</w:t>
            </w:r>
          </w:p>
        </w:tc>
        <w:tc>
          <w:tcPr>
            <w:tcW w:w="3119" w:type="dxa"/>
            <w:tcBorders>
              <w:top w:val="single" w:sz="12" w:space="0" w:color="auto"/>
              <w:bottom w:val="single" w:sz="12" w:space="0" w:color="auto"/>
            </w:tcBorders>
            <w:vAlign w:val="center"/>
          </w:tcPr>
          <w:p w:rsidR="009A597D" w:rsidRDefault="009A597D" w:rsidP="00FD10EA">
            <w:pPr>
              <w:spacing w:line="0" w:lineRule="atLeast"/>
              <w:jc w:val="center"/>
              <w:rPr>
                <w:rFonts w:ascii="HG丸ｺﾞｼｯｸM-PRO" w:eastAsia="HG丸ｺﾞｼｯｸM-PRO"/>
              </w:rPr>
            </w:pPr>
            <w:r w:rsidRPr="009A597D">
              <w:rPr>
                <w:rFonts w:ascii="HG丸ｺﾞｼｯｸM-PRO" w:eastAsia="HG丸ｺﾞｼｯｸM-PRO" w:hint="eastAsia"/>
                <w:spacing w:val="525"/>
                <w:kern w:val="0"/>
                <w:fitText w:val="1470" w:id="1240690688"/>
              </w:rPr>
              <w:t>病</w:t>
            </w:r>
            <w:r w:rsidRPr="009A597D">
              <w:rPr>
                <w:rFonts w:ascii="HG丸ｺﾞｼｯｸM-PRO" w:eastAsia="HG丸ｺﾞｼｯｸM-PRO" w:hint="eastAsia"/>
                <w:kern w:val="0"/>
                <w:fitText w:val="1470" w:id="1240690688"/>
              </w:rPr>
              <w:t>名</w:t>
            </w:r>
          </w:p>
        </w:tc>
        <w:tc>
          <w:tcPr>
            <w:tcW w:w="4791" w:type="dxa"/>
            <w:tcBorders>
              <w:top w:val="single" w:sz="12" w:space="0" w:color="auto"/>
              <w:bottom w:val="single" w:sz="12" w:space="0" w:color="auto"/>
              <w:right w:val="single" w:sz="12" w:space="0" w:color="auto"/>
            </w:tcBorders>
            <w:vAlign w:val="center"/>
          </w:tcPr>
          <w:p w:rsidR="009A597D" w:rsidRDefault="009A597D" w:rsidP="00FD10EA">
            <w:pPr>
              <w:spacing w:line="0" w:lineRule="atLeast"/>
              <w:jc w:val="center"/>
              <w:rPr>
                <w:rFonts w:ascii="HG丸ｺﾞｼｯｸM-PRO" w:eastAsia="HG丸ｺﾞｼｯｸM-PRO"/>
                <w:kern w:val="0"/>
              </w:rPr>
            </w:pPr>
            <w:r w:rsidRPr="009A597D">
              <w:rPr>
                <w:rFonts w:ascii="HG丸ｺﾞｼｯｸM-PRO" w:eastAsia="HG丸ｺﾞｼｯｸM-PRO" w:hint="eastAsia"/>
                <w:spacing w:val="60"/>
                <w:kern w:val="0"/>
                <w:fitText w:val="2940" w:id="1240690689"/>
              </w:rPr>
              <w:t>出席停止期間の基</w:t>
            </w:r>
            <w:r w:rsidRPr="009A597D">
              <w:rPr>
                <w:rFonts w:ascii="HG丸ｺﾞｼｯｸM-PRO" w:eastAsia="HG丸ｺﾞｼｯｸM-PRO" w:hint="eastAsia"/>
                <w:spacing w:val="45"/>
                <w:kern w:val="0"/>
                <w:fitText w:val="2940" w:id="1240690689"/>
              </w:rPr>
              <w:t>準</w:t>
            </w:r>
          </w:p>
          <w:p w:rsidR="009A597D" w:rsidRPr="000A3598" w:rsidRDefault="009A597D" w:rsidP="00FD10EA">
            <w:pPr>
              <w:spacing w:line="0" w:lineRule="atLeast"/>
              <w:jc w:val="center"/>
              <w:rPr>
                <w:rFonts w:ascii="HG丸ｺﾞｼｯｸM-PRO" w:eastAsia="HG丸ｺﾞｼｯｸM-PRO"/>
                <w:sz w:val="16"/>
                <w:szCs w:val="16"/>
              </w:rPr>
            </w:pPr>
            <w:r>
              <w:rPr>
                <w:rFonts w:ascii="HG丸ｺﾞｼｯｸM-PRO" w:eastAsia="HG丸ｺﾞｼｯｸM-PRO" w:hint="eastAsia"/>
                <w:kern w:val="0"/>
                <w:sz w:val="16"/>
                <w:szCs w:val="16"/>
              </w:rPr>
              <w:t xml:space="preserve">　　</w:t>
            </w:r>
            <w:r w:rsidRPr="000A3598">
              <w:rPr>
                <w:rFonts w:ascii="HG丸ｺﾞｼｯｸM-PRO" w:eastAsia="HG丸ｺﾞｼｯｸM-PRO" w:hint="eastAsia"/>
                <w:kern w:val="0"/>
                <w:sz w:val="16"/>
                <w:szCs w:val="16"/>
              </w:rPr>
              <w:t>（ただし、</w:t>
            </w:r>
            <w:r>
              <w:rPr>
                <w:rFonts w:ascii="HG丸ｺﾞｼｯｸM-PRO" w:eastAsia="HG丸ｺﾞｼｯｸM-PRO" w:hint="eastAsia"/>
                <w:kern w:val="0"/>
                <w:sz w:val="16"/>
                <w:szCs w:val="16"/>
              </w:rPr>
              <w:t>No,１～７</w:t>
            </w:r>
            <w:r w:rsidRPr="000A3598">
              <w:rPr>
                <w:rFonts w:ascii="HG丸ｺﾞｼｯｸM-PRO" w:eastAsia="HG丸ｺﾞｼｯｸM-PRO" w:hint="eastAsia"/>
                <w:kern w:val="0"/>
                <w:sz w:val="16"/>
                <w:szCs w:val="16"/>
              </w:rPr>
              <w:t>は、病状により医師において感染のおそれがないと認めたときはこの限りではない）</w:t>
            </w:r>
          </w:p>
        </w:tc>
      </w:tr>
      <w:tr w:rsidR="009A597D" w:rsidTr="00FD10EA">
        <w:trPr>
          <w:trHeight w:val="267"/>
        </w:trPr>
        <w:tc>
          <w:tcPr>
            <w:tcW w:w="757" w:type="dxa"/>
            <w:tcBorders>
              <w:top w:val="single" w:sz="12" w:space="0" w:color="auto"/>
              <w:left w:val="single" w:sz="12" w:space="0" w:color="auto"/>
            </w:tcBorders>
            <w:vAlign w:val="center"/>
          </w:tcPr>
          <w:p w:rsidR="009A597D" w:rsidRDefault="009A597D" w:rsidP="00FD10EA">
            <w:pPr>
              <w:spacing w:line="0" w:lineRule="atLeast"/>
              <w:jc w:val="center"/>
              <w:rPr>
                <w:rFonts w:ascii="HG丸ｺﾞｼｯｸM-PRO" w:eastAsia="HG丸ｺﾞｼｯｸM-PRO"/>
              </w:rPr>
            </w:pPr>
            <w:r>
              <w:rPr>
                <w:rFonts w:ascii="HG丸ｺﾞｼｯｸM-PRO" w:eastAsia="HG丸ｺﾞｼｯｸM-PRO" w:hint="eastAsia"/>
              </w:rPr>
              <w:t>１</w:t>
            </w:r>
          </w:p>
        </w:tc>
        <w:tc>
          <w:tcPr>
            <w:tcW w:w="3119" w:type="dxa"/>
            <w:tcBorders>
              <w:top w:val="single" w:sz="12" w:space="0" w:color="auto"/>
            </w:tcBorders>
            <w:vAlign w:val="center"/>
          </w:tcPr>
          <w:p w:rsidR="009A597D" w:rsidRDefault="009A597D" w:rsidP="00FD10EA">
            <w:pPr>
              <w:spacing w:line="0" w:lineRule="atLeast"/>
              <w:rPr>
                <w:rFonts w:ascii="HG丸ｺﾞｼｯｸM-PRO" w:eastAsia="HG丸ｺﾞｼｯｸM-PRO"/>
              </w:rPr>
            </w:pPr>
            <w:r>
              <w:rPr>
                <w:rFonts w:ascii="HG丸ｺﾞｼｯｸM-PRO" w:eastAsia="HG丸ｺﾞｼｯｸM-PRO" w:hint="eastAsia"/>
              </w:rPr>
              <w:t>インフルエンザ</w:t>
            </w:r>
          </w:p>
        </w:tc>
        <w:tc>
          <w:tcPr>
            <w:tcW w:w="4791" w:type="dxa"/>
            <w:tcBorders>
              <w:top w:val="single" w:sz="12" w:space="0" w:color="auto"/>
              <w:right w:val="single" w:sz="12" w:space="0" w:color="auto"/>
            </w:tcBorders>
            <w:vAlign w:val="center"/>
          </w:tcPr>
          <w:p w:rsidR="009A597D" w:rsidRDefault="009A597D" w:rsidP="00FD10EA">
            <w:pPr>
              <w:spacing w:line="0" w:lineRule="atLeast"/>
              <w:rPr>
                <w:rFonts w:ascii="HG丸ｺﾞｼｯｸM-PRO" w:eastAsia="HG丸ｺﾞｼｯｸM-PRO"/>
              </w:rPr>
            </w:pPr>
            <w:r>
              <w:rPr>
                <w:rFonts w:ascii="HG丸ｺﾞｼｯｸM-PRO" w:eastAsia="HG丸ｺﾞｼｯｸM-PRO" w:hint="eastAsia"/>
              </w:rPr>
              <w:t>発症した後５日を経過し、かつ、解熱した後２日を経過するまで</w:t>
            </w:r>
          </w:p>
        </w:tc>
      </w:tr>
      <w:tr w:rsidR="009A597D" w:rsidTr="00FD10EA">
        <w:trPr>
          <w:trHeight w:val="139"/>
        </w:trPr>
        <w:tc>
          <w:tcPr>
            <w:tcW w:w="757" w:type="dxa"/>
            <w:tcBorders>
              <w:left w:val="single" w:sz="12" w:space="0" w:color="auto"/>
            </w:tcBorders>
            <w:vAlign w:val="center"/>
          </w:tcPr>
          <w:p w:rsidR="009A597D" w:rsidRDefault="009A597D" w:rsidP="00FD10EA">
            <w:pPr>
              <w:spacing w:line="0" w:lineRule="atLeast"/>
              <w:jc w:val="center"/>
              <w:rPr>
                <w:rFonts w:ascii="HG丸ｺﾞｼｯｸM-PRO" w:eastAsia="HG丸ｺﾞｼｯｸM-PRO"/>
              </w:rPr>
            </w:pPr>
            <w:r>
              <w:rPr>
                <w:rFonts w:ascii="HG丸ｺﾞｼｯｸM-PRO" w:eastAsia="HG丸ｺﾞｼｯｸM-PRO" w:hint="eastAsia"/>
              </w:rPr>
              <w:t>２</w:t>
            </w:r>
          </w:p>
        </w:tc>
        <w:tc>
          <w:tcPr>
            <w:tcW w:w="3119" w:type="dxa"/>
            <w:vAlign w:val="center"/>
          </w:tcPr>
          <w:p w:rsidR="009A597D" w:rsidRDefault="009A597D" w:rsidP="00FD10EA">
            <w:pPr>
              <w:spacing w:line="0" w:lineRule="atLeast"/>
              <w:rPr>
                <w:rFonts w:ascii="HG丸ｺﾞｼｯｸM-PRO" w:eastAsia="HG丸ｺﾞｼｯｸM-PRO"/>
              </w:rPr>
            </w:pPr>
            <w:r>
              <w:rPr>
                <w:rFonts w:ascii="HG丸ｺﾞｼｯｸM-PRO" w:eastAsia="HG丸ｺﾞｼｯｸM-PRO" w:hint="eastAsia"/>
              </w:rPr>
              <w:t>百日咳</w:t>
            </w:r>
          </w:p>
        </w:tc>
        <w:tc>
          <w:tcPr>
            <w:tcW w:w="4791" w:type="dxa"/>
            <w:tcBorders>
              <w:right w:val="single" w:sz="12" w:space="0" w:color="auto"/>
            </w:tcBorders>
            <w:vAlign w:val="center"/>
          </w:tcPr>
          <w:p w:rsidR="009A597D" w:rsidRDefault="009A597D" w:rsidP="00FD10EA">
            <w:pPr>
              <w:spacing w:line="0" w:lineRule="atLeast"/>
              <w:rPr>
                <w:rFonts w:ascii="HG丸ｺﾞｼｯｸM-PRO" w:eastAsia="HG丸ｺﾞｼｯｸM-PRO"/>
              </w:rPr>
            </w:pPr>
            <w:r>
              <w:rPr>
                <w:rFonts w:ascii="HG丸ｺﾞｼｯｸM-PRO" w:eastAsia="HG丸ｺﾞｼｯｸM-PRO" w:hint="eastAsia"/>
              </w:rPr>
              <w:t>特有の咳が消失するまで又は５日間の適正な抗菌性物質製剤による治療が終了するまで</w:t>
            </w:r>
          </w:p>
        </w:tc>
      </w:tr>
      <w:tr w:rsidR="009A597D" w:rsidTr="00FD10EA">
        <w:trPr>
          <w:trHeight w:val="161"/>
        </w:trPr>
        <w:tc>
          <w:tcPr>
            <w:tcW w:w="757" w:type="dxa"/>
            <w:tcBorders>
              <w:left w:val="single" w:sz="12" w:space="0" w:color="auto"/>
            </w:tcBorders>
            <w:vAlign w:val="center"/>
          </w:tcPr>
          <w:p w:rsidR="009A597D" w:rsidRDefault="009A597D" w:rsidP="00FD10EA">
            <w:pPr>
              <w:spacing w:line="0" w:lineRule="atLeast"/>
              <w:jc w:val="center"/>
              <w:rPr>
                <w:rFonts w:ascii="HG丸ｺﾞｼｯｸM-PRO" w:eastAsia="HG丸ｺﾞｼｯｸM-PRO"/>
              </w:rPr>
            </w:pPr>
            <w:r>
              <w:rPr>
                <w:rFonts w:ascii="HG丸ｺﾞｼｯｸM-PRO" w:eastAsia="HG丸ｺﾞｼｯｸM-PRO" w:hint="eastAsia"/>
              </w:rPr>
              <w:t>３</w:t>
            </w:r>
          </w:p>
        </w:tc>
        <w:tc>
          <w:tcPr>
            <w:tcW w:w="3119" w:type="dxa"/>
            <w:vAlign w:val="center"/>
          </w:tcPr>
          <w:p w:rsidR="009A597D" w:rsidRDefault="009A597D" w:rsidP="00FD10EA">
            <w:pPr>
              <w:spacing w:line="0" w:lineRule="atLeast"/>
              <w:rPr>
                <w:rFonts w:ascii="HG丸ｺﾞｼｯｸM-PRO" w:eastAsia="HG丸ｺﾞｼｯｸM-PRO"/>
              </w:rPr>
            </w:pPr>
            <w:r>
              <w:rPr>
                <w:rFonts w:ascii="HG丸ｺﾞｼｯｸM-PRO" w:eastAsia="HG丸ｺﾞｼｯｸM-PRO" w:hint="eastAsia"/>
              </w:rPr>
              <w:t>麻しん (はしか)</w:t>
            </w:r>
          </w:p>
        </w:tc>
        <w:tc>
          <w:tcPr>
            <w:tcW w:w="4791" w:type="dxa"/>
            <w:tcBorders>
              <w:right w:val="single" w:sz="12" w:space="0" w:color="auto"/>
            </w:tcBorders>
            <w:vAlign w:val="center"/>
          </w:tcPr>
          <w:p w:rsidR="009A597D" w:rsidRDefault="009A597D" w:rsidP="00FD10EA">
            <w:pPr>
              <w:spacing w:line="0" w:lineRule="atLeast"/>
              <w:rPr>
                <w:rFonts w:ascii="HG丸ｺﾞｼｯｸM-PRO" w:eastAsia="HG丸ｺﾞｼｯｸM-PRO"/>
              </w:rPr>
            </w:pPr>
            <w:r>
              <w:rPr>
                <w:rFonts w:ascii="HG丸ｺﾞｼｯｸM-PRO" w:eastAsia="HG丸ｺﾞｼｯｸM-PRO" w:hint="eastAsia"/>
              </w:rPr>
              <w:t>解熱した後３日を経過するまで</w:t>
            </w:r>
          </w:p>
        </w:tc>
      </w:tr>
      <w:tr w:rsidR="009A597D" w:rsidTr="00FD10EA">
        <w:trPr>
          <w:trHeight w:val="340"/>
        </w:trPr>
        <w:tc>
          <w:tcPr>
            <w:tcW w:w="757" w:type="dxa"/>
            <w:tcBorders>
              <w:left w:val="single" w:sz="12" w:space="0" w:color="auto"/>
            </w:tcBorders>
            <w:vAlign w:val="center"/>
          </w:tcPr>
          <w:p w:rsidR="009A597D" w:rsidRDefault="009A597D" w:rsidP="00FD10EA">
            <w:pPr>
              <w:spacing w:line="0" w:lineRule="atLeast"/>
              <w:jc w:val="center"/>
              <w:rPr>
                <w:rFonts w:ascii="HG丸ｺﾞｼｯｸM-PRO" w:eastAsia="HG丸ｺﾞｼｯｸM-PRO"/>
              </w:rPr>
            </w:pPr>
            <w:r>
              <w:rPr>
                <w:rFonts w:ascii="HG丸ｺﾞｼｯｸM-PRO" w:eastAsia="HG丸ｺﾞｼｯｸM-PRO" w:hint="eastAsia"/>
              </w:rPr>
              <w:t>４</w:t>
            </w:r>
          </w:p>
        </w:tc>
        <w:tc>
          <w:tcPr>
            <w:tcW w:w="3119" w:type="dxa"/>
            <w:vAlign w:val="center"/>
          </w:tcPr>
          <w:p w:rsidR="009A597D" w:rsidRDefault="009A597D" w:rsidP="00FD10EA">
            <w:pPr>
              <w:spacing w:line="0" w:lineRule="atLeast"/>
              <w:rPr>
                <w:rFonts w:ascii="HG丸ｺﾞｼｯｸM-PRO" w:eastAsia="HG丸ｺﾞｼｯｸM-PRO"/>
              </w:rPr>
            </w:pPr>
            <w:r>
              <w:rPr>
                <w:rFonts w:ascii="HG丸ｺﾞｼｯｸM-PRO" w:eastAsia="HG丸ｺﾞｼｯｸM-PRO" w:hint="eastAsia"/>
              </w:rPr>
              <w:t>流行性耳下腺炎(おたふくかぜ)</w:t>
            </w:r>
          </w:p>
        </w:tc>
        <w:tc>
          <w:tcPr>
            <w:tcW w:w="4791" w:type="dxa"/>
            <w:tcBorders>
              <w:right w:val="single" w:sz="12" w:space="0" w:color="auto"/>
            </w:tcBorders>
            <w:vAlign w:val="center"/>
          </w:tcPr>
          <w:p w:rsidR="009A597D" w:rsidRDefault="009A597D" w:rsidP="00FD10EA">
            <w:pPr>
              <w:spacing w:line="0" w:lineRule="atLeast"/>
              <w:rPr>
                <w:rFonts w:ascii="HG丸ｺﾞｼｯｸM-PRO" w:eastAsia="HG丸ｺﾞｼｯｸM-PRO"/>
              </w:rPr>
            </w:pPr>
            <w:r>
              <w:rPr>
                <w:rFonts w:ascii="HG丸ｺﾞｼｯｸM-PRO" w:eastAsia="HG丸ｺﾞｼｯｸM-PRO" w:hint="eastAsia"/>
              </w:rPr>
              <w:t>耳下腺、顎下腺又は舌下腺の腫脹が発現した後５日を経過し、かつ、全身状態が良好になるまで</w:t>
            </w:r>
          </w:p>
        </w:tc>
      </w:tr>
      <w:tr w:rsidR="009A597D" w:rsidTr="00FD10EA">
        <w:trPr>
          <w:trHeight w:val="173"/>
        </w:trPr>
        <w:tc>
          <w:tcPr>
            <w:tcW w:w="757" w:type="dxa"/>
            <w:tcBorders>
              <w:left w:val="single" w:sz="12" w:space="0" w:color="auto"/>
            </w:tcBorders>
            <w:vAlign w:val="center"/>
          </w:tcPr>
          <w:p w:rsidR="009A597D" w:rsidRDefault="009A597D" w:rsidP="00FD10EA">
            <w:pPr>
              <w:spacing w:line="0" w:lineRule="atLeast"/>
              <w:jc w:val="center"/>
              <w:rPr>
                <w:rFonts w:ascii="HG丸ｺﾞｼｯｸM-PRO" w:eastAsia="HG丸ｺﾞｼｯｸM-PRO"/>
              </w:rPr>
            </w:pPr>
            <w:r>
              <w:rPr>
                <w:rFonts w:ascii="HG丸ｺﾞｼｯｸM-PRO" w:eastAsia="HG丸ｺﾞｼｯｸM-PRO" w:hint="eastAsia"/>
              </w:rPr>
              <w:t>５</w:t>
            </w:r>
          </w:p>
        </w:tc>
        <w:tc>
          <w:tcPr>
            <w:tcW w:w="3119" w:type="dxa"/>
            <w:vAlign w:val="center"/>
          </w:tcPr>
          <w:p w:rsidR="009A597D" w:rsidRDefault="009A597D" w:rsidP="00FD10EA">
            <w:pPr>
              <w:spacing w:line="0" w:lineRule="atLeast"/>
              <w:rPr>
                <w:rFonts w:ascii="HG丸ｺﾞｼｯｸM-PRO" w:eastAsia="HG丸ｺﾞｼｯｸM-PRO"/>
              </w:rPr>
            </w:pPr>
            <w:r>
              <w:rPr>
                <w:rFonts w:ascii="HG丸ｺﾞｼｯｸM-PRO" w:eastAsia="HG丸ｺﾞｼｯｸM-PRO" w:hint="eastAsia"/>
              </w:rPr>
              <w:t>風しん (三日ばしか)</w:t>
            </w:r>
          </w:p>
        </w:tc>
        <w:tc>
          <w:tcPr>
            <w:tcW w:w="4791" w:type="dxa"/>
            <w:tcBorders>
              <w:right w:val="single" w:sz="12" w:space="0" w:color="auto"/>
            </w:tcBorders>
            <w:vAlign w:val="center"/>
          </w:tcPr>
          <w:p w:rsidR="009A597D" w:rsidRDefault="009A597D" w:rsidP="00FD10EA">
            <w:pPr>
              <w:spacing w:line="0" w:lineRule="atLeast"/>
              <w:rPr>
                <w:rFonts w:ascii="HG丸ｺﾞｼｯｸM-PRO" w:eastAsia="HG丸ｺﾞｼｯｸM-PRO"/>
              </w:rPr>
            </w:pPr>
            <w:r>
              <w:rPr>
                <w:rFonts w:ascii="HG丸ｺﾞｼｯｸM-PRO" w:eastAsia="HG丸ｺﾞｼｯｸM-PRO" w:hint="eastAsia"/>
              </w:rPr>
              <w:t>発疹が消失するまで</w:t>
            </w:r>
          </w:p>
        </w:tc>
      </w:tr>
      <w:tr w:rsidR="009A597D" w:rsidTr="00FD10EA">
        <w:trPr>
          <w:trHeight w:val="163"/>
        </w:trPr>
        <w:tc>
          <w:tcPr>
            <w:tcW w:w="757" w:type="dxa"/>
            <w:tcBorders>
              <w:left w:val="single" w:sz="12" w:space="0" w:color="auto"/>
            </w:tcBorders>
            <w:vAlign w:val="center"/>
          </w:tcPr>
          <w:p w:rsidR="009A597D" w:rsidRDefault="009A597D" w:rsidP="00FD10EA">
            <w:pPr>
              <w:spacing w:line="0" w:lineRule="atLeast"/>
              <w:jc w:val="center"/>
              <w:rPr>
                <w:rFonts w:ascii="HG丸ｺﾞｼｯｸM-PRO" w:eastAsia="HG丸ｺﾞｼｯｸM-PRO"/>
              </w:rPr>
            </w:pPr>
            <w:r>
              <w:rPr>
                <w:rFonts w:ascii="HG丸ｺﾞｼｯｸM-PRO" w:eastAsia="HG丸ｺﾞｼｯｸM-PRO" w:hint="eastAsia"/>
              </w:rPr>
              <w:t>６</w:t>
            </w:r>
          </w:p>
        </w:tc>
        <w:tc>
          <w:tcPr>
            <w:tcW w:w="3119" w:type="dxa"/>
            <w:vAlign w:val="center"/>
          </w:tcPr>
          <w:p w:rsidR="009A597D" w:rsidRDefault="009A597D" w:rsidP="00FD10EA">
            <w:pPr>
              <w:spacing w:line="0" w:lineRule="atLeast"/>
              <w:rPr>
                <w:rFonts w:ascii="HG丸ｺﾞｼｯｸM-PRO" w:eastAsia="HG丸ｺﾞｼｯｸM-PRO"/>
              </w:rPr>
            </w:pPr>
            <w:r>
              <w:rPr>
                <w:rFonts w:ascii="HG丸ｺﾞｼｯｸM-PRO" w:eastAsia="HG丸ｺﾞｼｯｸM-PRO" w:hint="eastAsia"/>
              </w:rPr>
              <w:t>水痘(水ぼうそう)</w:t>
            </w:r>
          </w:p>
        </w:tc>
        <w:tc>
          <w:tcPr>
            <w:tcW w:w="4791" w:type="dxa"/>
            <w:tcBorders>
              <w:right w:val="single" w:sz="12" w:space="0" w:color="auto"/>
            </w:tcBorders>
            <w:vAlign w:val="center"/>
          </w:tcPr>
          <w:p w:rsidR="009A597D" w:rsidRDefault="009A597D" w:rsidP="00FD10EA">
            <w:pPr>
              <w:spacing w:line="0" w:lineRule="atLeast"/>
              <w:rPr>
                <w:rFonts w:ascii="HG丸ｺﾞｼｯｸM-PRO" w:eastAsia="HG丸ｺﾞｼｯｸM-PRO"/>
              </w:rPr>
            </w:pPr>
            <w:r>
              <w:rPr>
                <w:rFonts w:ascii="HG丸ｺﾞｼｯｸM-PRO" w:eastAsia="HG丸ｺﾞｼｯｸM-PRO" w:hint="eastAsia"/>
              </w:rPr>
              <w:t>すべての発疹が痂皮化するまで</w:t>
            </w:r>
          </w:p>
        </w:tc>
      </w:tr>
      <w:tr w:rsidR="009A597D" w:rsidTr="00FD10EA">
        <w:trPr>
          <w:trHeight w:val="70"/>
        </w:trPr>
        <w:tc>
          <w:tcPr>
            <w:tcW w:w="757" w:type="dxa"/>
            <w:tcBorders>
              <w:left w:val="single" w:sz="12" w:space="0" w:color="auto"/>
            </w:tcBorders>
            <w:vAlign w:val="center"/>
          </w:tcPr>
          <w:p w:rsidR="009A597D" w:rsidRDefault="009A597D" w:rsidP="00FD10EA">
            <w:pPr>
              <w:spacing w:line="0" w:lineRule="atLeast"/>
              <w:jc w:val="center"/>
              <w:rPr>
                <w:rFonts w:ascii="HG丸ｺﾞｼｯｸM-PRO" w:eastAsia="HG丸ｺﾞｼｯｸM-PRO"/>
              </w:rPr>
            </w:pPr>
            <w:r>
              <w:rPr>
                <w:rFonts w:ascii="HG丸ｺﾞｼｯｸM-PRO" w:eastAsia="HG丸ｺﾞｼｯｸM-PRO" w:hint="eastAsia"/>
              </w:rPr>
              <w:t>７</w:t>
            </w:r>
          </w:p>
        </w:tc>
        <w:tc>
          <w:tcPr>
            <w:tcW w:w="3119" w:type="dxa"/>
            <w:vAlign w:val="center"/>
          </w:tcPr>
          <w:p w:rsidR="009A597D" w:rsidRDefault="009A597D" w:rsidP="00FD10EA">
            <w:pPr>
              <w:spacing w:line="0" w:lineRule="atLeast"/>
              <w:rPr>
                <w:rFonts w:ascii="HG丸ｺﾞｼｯｸM-PRO" w:eastAsia="HG丸ｺﾞｼｯｸM-PRO"/>
              </w:rPr>
            </w:pPr>
            <w:r>
              <w:rPr>
                <w:rFonts w:ascii="HG丸ｺﾞｼｯｸM-PRO" w:eastAsia="HG丸ｺﾞｼｯｸM-PRO" w:hint="eastAsia"/>
              </w:rPr>
              <w:t>咽頭結膜熱</w:t>
            </w:r>
          </w:p>
        </w:tc>
        <w:tc>
          <w:tcPr>
            <w:tcW w:w="4791" w:type="dxa"/>
            <w:tcBorders>
              <w:right w:val="single" w:sz="12" w:space="0" w:color="auto"/>
            </w:tcBorders>
            <w:vAlign w:val="center"/>
          </w:tcPr>
          <w:p w:rsidR="009A597D" w:rsidRDefault="009A597D" w:rsidP="00FD10EA">
            <w:pPr>
              <w:spacing w:line="0" w:lineRule="atLeast"/>
              <w:rPr>
                <w:rFonts w:ascii="HG丸ｺﾞｼｯｸM-PRO" w:eastAsia="HG丸ｺﾞｼｯｸM-PRO"/>
              </w:rPr>
            </w:pPr>
            <w:r>
              <w:rPr>
                <w:rFonts w:ascii="HG丸ｺﾞｼｯｸM-PRO" w:eastAsia="HG丸ｺﾞｼｯｸM-PRO" w:hint="eastAsia"/>
              </w:rPr>
              <w:t>主要症状が消退した後２日を経過するまで</w:t>
            </w:r>
          </w:p>
        </w:tc>
      </w:tr>
      <w:tr w:rsidR="009A597D" w:rsidTr="00FD10EA">
        <w:trPr>
          <w:cantSplit/>
          <w:trHeight w:val="171"/>
        </w:trPr>
        <w:tc>
          <w:tcPr>
            <w:tcW w:w="757" w:type="dxa"/>
            <w:tcBorders>
              <w:left w:val="single" w:sz="12" w:space="0" w:color="auto"/>
            </w:tcBorders>
            <w:vAlign w:val="center"/>
          </w:tcPr>
          <w:p w:rsidR="009A597D" w:rsidRDefault="009A597D" w:rsidP="00FD10EA">
            <w:pPr>
              <w:spacing w:line="0" w:lineRule="atLeast"/>
              <w:jc w:val="center"/>
              <w:rPr>
                <w:rFonts w:ascii="HG丸ｺﾞｼｯｸM-PRO" w:eastAsia="HG丸ｺﾞｼｯｸM-PRO"/>
              </w:rPr>
            </w:pPr>
            <w:r>
              <w:rPr>
                <w:rFonts w:ascii="HG丸ｺﾞｼｯｸM-PRO" w:eastAsia="HG丸ｺﾞｼｯｸM-PRO" w:hint="eastAsia"/>
              </w:rPr>
              <w:t>８</w:t>
            </w:r>
          </w:p>
        </w:tc>
        <w:tc>
          <w:tcPr>
            <w:tcW w:w="3119" w:type="dxa"/>
            <w:vAlign w:val="center"/>
          </w:tcPr>
          <w:p w:rsidR="009A597D" w:rsidRDefault="009A597D" w:rsidP="00FD10EA">
            <w:pPr>
              <w:spacing w:line="0" w:lineRule="atLeast"/>
              <w:rPr>
                <w:rFonts w:ascii="HG丸ｺﾞｼｯｸM-PRO" w:eastAsia="HG丸ｺﾞｼｯｸM-PRO"/>
              </w:rPr>
            </w:pPr>
            <w:r>
              <w:rPr>
                <w:rFonts w:ascii="HG丸ｺﾞｼｯｸM-PRO" w:eastAsia="HG丸ｺﾞｼｯｸM-PRO" w:hint="eastAsia"/>
              </w:rPr>
              <w:t>結核</w:t>
            </w:r>
          </w:p>
        </w:tc>
        <w:tc>
          <w:tcPr>
            <w:tcW w:w="4791" w:type="dxa"/>
            <w:vMerge w:val="restart"/>
            <w:tcBorders>
              <w:right w:val="single" w:sz="12" w:space="0" w:color="auto"/>
            </w:tcBorders>
            <w:vAlign w:val="center"/>
          </w:tcPr>
          <w:p w:rsidR="009A597D" w:rsidRDefault="009A597D" w:rsidP="00FD10EA">
            <w:pPr>
              <w:spacing w:line="0" w:lineRule="atLeast"/>
              <w:rPr>
                <w:rFonts w:ascii="HG丸ｺﾞｼｯｸM-PRO" w:eastAsia="HG丸ｺﾞｼｯｸM-PRO"/>
              </w:rPr>
            </w:pPr>
            <w:r>
              <w:rPr>
                <w:rFonts w:ascii="HG丸ｺﾞｼｯｸM-PRO" w:eastAsia="HG丸ｺﾞｼｯｸM-PRO" w:hint="eastAsia"/>
              </w:rPr>
              <w:t>病状により学校医その他の医師において感染のおそれがないと認めるまで</w:t>
            </w:r>
          </w:p>
        </w:tc>
      </w:tr>
      <w:tr w:rsidR="009A597D" w:rsidTr="00FD10EA">
        <w:trPr>
          <w:cantSplit/>
          <w:trHeight w:val="175"/>
        </w:trPr>
        <w:tc>
          <w:tcPr>
            <w:tcW w:w="757" w:type="dxa"/>
            <w:tcBorders>
              <w:left w:val="single" w:sz="12" w:space="0" w:color="auto"/>
            </w:tcBorders>
            <w:vAlign w:val="center"/>
          </w:tcPr>
          <w:p w:rsidR="009A597D" w:rsidRDefault="009A597D" w:rsidP="00FD10EA">
            <w:pPr>
              <w:spacing w:line="0" w:lineRule="atLeast"/>
              <w:jc w:val="center"/>
              <w:rPr>
                <w:rFonts w:ascii="HG丸ｺﾞｼｯｸM-PRO" w:eastAsia="HG丸ｺﾞｼｯｸM-PRO"/>
              </w:rPr>
            </w:pPr>
            <w:r>
              <w:rPr>
                <w:rFonts w:ascii="HG丸ｺﾞｼｯｸM-PRO" w:eastAsia="HG丸ｺﾞｼｯｸM-PRO" w:hint="eastAsia"/>
              </w:rPr>
              <w:t>9</w:t>
            </w:r>
          </w:p>
        </w:tc>
        <w:tc>
          <w:tcPr>
            <w:tcW w:w="3119" w:type="dxa"/>
            <w:vAlign w:val="center"/>
          </w:tcPr>
          <w:p w:rsidR="009A597D" w:rsidRDefault="009A597D" w:rsidP="00FD10EA">
            <w:pPr>
              <w:spacing w:line="0" w:lineRule="atLeast"/>
              <w:rPr>
                <w:rFonts w:ascii="HG丸ｺﾞｼｯｸM-PRO" w:eastAsia="HG丸ｺﾞｼｯｸM-PRO"/>
              </w:rPr>
            </w:pPr>
            <w:r>
              <w:rPr>
                <w:rFonts w:ascii="HG丸ｺﾞｼｯｸM-PRO" w:eastAsia="HG丸ｺﾞｼｯｸM-PRO" w:hint="eastAsia"/>
              </w:rPr>
              <w:t>髄膜炎菌性髄膜炎</w:t>
            </w:r>
          </w:p>
        </w:tc>
        <w:tc>
          <w:tcPr>
            <w:tcW w:w="4791" w:type="dxa"/>
            <w:vMerge/>
            <w:tcBorders>
              <w:right w:val="single" w:sz="12" w:space="0" w:color="auto"/>
            </w:tcBorders>
            <w:vAlign w:val="center"/>
          </w:tcPr>
          <w:p w:rsidR="009A597D" w:rsidRDefault="009A597D" w:rsidP="00FD10EA">
            <w:pPr>
              <w:spacing w:line="0" w:lineRule="atLeast"/>
              <w:rPr>
                <w:rFonts w:ascii="HG丸ｺﾞｼｯｸM-PRO" w:eastAsia="HG丸ｺﾞｼｯｸM-PRO"/>
              </w:rPr>
            </w:pPr>
          </w:p>
        </w:tc>
      </w:tr>
      <w:tr w:rsidR="009A597D" w:rsidTr="00FD10EA">
        <w:trPr>
          <w:cantSplit/>
          <w:trHeight w:val="179"/>
        </w:trPr>
        <w:tc>
          <w:tcPr>
            <w:tcW w:w="757" w:type="dxa"/>
            <w:tcBorders>
              <w:left w:val="single" w:sz="12" w:space="0" w:color="auto"/>
            </w:tcBorders>
            <w:vAlign w:val="center"/>
          </w:tcPr>
          <w:p w:rsidR="009A597D" w:rsidRDefault="009A597D" w:rsidP="00FD10EA">
            <w:pPr>
              <w:spacing w:line="0" w:lineRule="atLeast"/>
              <w:jc w:val="center"/>
              <w:rPr>
                <w:rFonts w:ascii="HG丸ｺﾞｼｯｸM-PRO" w:eastAsia="HG丸ｺﾞｼｯｸM-PRO"/>
              </w:rPr>
            </w:pPr>
            <w:r>
              <w:rPr>
                <w:rFonts w:ascii="HG丸ｺﾞｼｯｸM-PRO" w:eastAsia="HG丸ｺﾞｼｯｸM-PRO" w:hint="eastAsia"/>
              </w:rPr>
              <w:t>１０</w:t>
            </w:r>
          </w:p>
        </w:tc>
        <w:tc>
          <w:tcPr>
            <w:tcW w:w="3119" w:type="dxa"/>
            <w:vAlign w:val="center"/>
          </w:tcPr>
          <w:p w:rsidR="009A597D" w:rsidRDefault="009A597D" w:rsidP="00FD10EA">
            <w:pPr>
              <w:spacing w:line="0" w:lineRule="atLeast"/>
              <w:rPr>
                <w:rFonts w:ascii="HG丸ｺﾞｼｯｸM-PRO" w:eastAsia="HG丸ｺﾞｼｯｸM-PRO"/>
              </w:rPr>
            </w:pPr>
            <w:r>
              <w:rPr>
                <w:rFonts w:ascii="HG丸ｺﾞｼｯｸM-PRO" w:eastAsia="HG丸ｺﾞｼｯｸM-PRO" w:hint="eastAsia"/>
              </w:rPr>
              <w:t>腸管出血性大腸菌感染症</w:t>
            </w:r>
          </w:p>
        </w:tc>
        <w:tc>
          <w:tcPr>
            <w:tcW w:w="4791" w:type="dxa"/>
            <w:vMerge/>
            <w:tcBorders>
              <w:right w:val="single" w:sz="12" w:space="0" w:color="auto"/>
            </w:tcBorders>
            <w:vAlign w:val="center"/>
          </w:tcPr>
          <w:p w:rsidR="009A597D" w:rsidRDefault="009A597D" w:rsidP="00FD10EA">
            <w:pPr>
              <w:spacing w:line="0" w:lineRule="atLeast"/>
              <w:rPr>
                <w:rFonts w:ascii="HG丸ｺﾞｼｯｸM-PRO" w:eastAsia="HG丸ｺﾞｼｯｸM-PRO"/>
              </w:rPr>
            </w:pPr>
          </w:p>
        </w:tc>
      </w:tr>
      <w:tr w:rsidR="009A597D" w:rsidTr="00FD10EA">
        <w:trPr>
          <w:cantSplit/>
          <w:trHeight w:val="70"/>
        </w:trPr>
        <w:tc>
          <w:tcPr>
            <w:tcW w:w="757" w:type="dxa"/>
            <w:tcBorders>
              <w:left w:val="single" w:sz="12" w:space="0" w:color="auto"/>
            </w:tcBorders>
            <w:vAlign w:val="center"/>
          </w:tcPr>
          <w:p w:rsidR="009A597D" w:rsidRDefault="009A597D" w:rsidP="00FD10EA">
            <w:pPr>
              <w:spacing w:line="0" w:lineRule="atLeast"/>
              <w:jc w:val="center"/>
              <w:rPr>
                <w:rFonts w:ascii="HG丸ｺﾞｼｯｸM-PRO" w:eastAsia="HG丸ｺﾞｼｯｸM-PRO"/>
              </w:rPr>
            </w:pPr>
            <w:r>
              <w:rPr>
                <w:rFonts w:ascii="HG丸ｺﾞｼｯｸM-PRO" w:eastAsia="HG丸ｺﾞｼｯｸM-PRO" w:hint="eastAsia"/>
              </w:rPr>
              <w:t>１１</w:t>
            </w:r>
          </w:p>
        </w:tc>
        <w:tc>
          <w:tcPr>
            <w:tcW w:w="3119" w:type="dxa"/>
            <w:vAlign w:val="center"/>
          </w:tcPr>
          <w:p w:rsidR="009A597D" w:rsidRDefault="009A597D" w:rsidP="00FD10EA">
            <w:pPr>
              <w:spacing w:line="0" w:lineRule="atLeast"/>
              <w:rPr>
                <w:rFonts w:ascii="HG丸ｺﾞｼｯｸM-PRO" w:eastAsia="HG丸ｺﾞｼｯｸM-PRO"/>
              </w:rPr>
            </w:pPr>
            <w:r>
              <w:rPr>
                <w:rFonts w:ascii="HG丸ｺﾞｼｯｸM-PRO" w:eastAsia="HG丸ｺﾞｼｯｸM-PRO" w:hint="eastAsia"/>
              </w:rPr>
              <w:t>流行性角結膜炎</w:t>
            </w:r>
          </w:p>
        </w:tc>
        <w:tc>
          <w:tcPr>
            <w:tcW w:w="4791" w:type="dxa"/>
            <w:vMerge/>
            <w:tcBorders>
              <w:right w:val="single" w:sz="12" w:space="0" w:color="auto"/>
            </w:tcBorders>
            <w:vAlign w:val="center"/>
          </w:tcPr>
          <w:p w:rsidR="009A597D" w:rsidRDefault="009A597D" w:rsidP="00FD10EA">
            <w:pPr>
              <w:spacing w:line="0" w:lineRule="atLeast"/>
              <w:rPr>
                <w:rFonts w:ascii="HG丸ｺﾞｼｯｸM-PRO" w:eastAsia="HG丸ｺﾞｼｯｸM-PRO"/>
              </w:rPr>
            </w:pPr>
          </w:p>
        </w:tc>
      </w:tr>
      <w:tr w:rsidR="009A597D" w:rsidTr="00FD10EA">
        <w:trPr>
          <w:cantSplit/>
          <w:trHeight w:val="173"/>
        </w:trPr>
        <w:tc>
          <w:tcPr>
            <w:tcW w:w="757" w:type="dxa"/>
            <w:tcBorders>
              <w:left w:val="single" w:sz="12" w:space="0" w:color="auto"/>
            </w:tcBorders>
            <w:vAlign w:val="center"/>
          </w:tcPr>
          <w:p w:rsidR="009A597D" w:rsidRDefault="009A597D" w:rsidP="00FD10EA">
            <w:pPr>
              <w:spacing w:line="0" w:lineRule="atLeast"/>
              <w:jc w:val="center"/>
              <w:rPr>
                <w:rFonts w:ascii="HG丸ｺﾞｼｯｸM-PRO" w:eastAsia="HG丸ｺﾞｼｯｸM-PRO"/>
              </w:rPr>
            </w:pPr>
            <w:r>
              <w:rPr>
                <w:rFonts w:ascii="HG丸ｺﾞｼｯｸM-PRO" w:eastAsia="HG丸ｺﾞｼｯｸM-PRO" w:hint="eastAsia"/>
              </w:rPr>
              <w:t>１２</w:t>
            </w:r>
          </w:p>
        </w:tc>
        <w:tc>
          <w:tcPr>
            <w:tcW w:w="3119" w:type="dxa"/>
            <w:vAlign w:val="center"/>
          </w:tcPr>
          <w:p w:rsidR="009A597D" w:rsidRDefault="009A597D" w:rsidP="00FD10EA">
            <w:pPr>
              <w:spacing w:line="0" w:lineRule="atLeast"/>
              <w:rPr>
                <w:rFonts w:ascii="HG丸ｺﾞｼｯｸM-PRO" w:eastAsia="HG丸ｺﾞｼｯｸM-PRO"/>
              </w:rPr>
            </w:pPr>
            <w:r>
              <w:rPr>
                <w:rFonts w:ascii="HG丸ｺﾞｼｯｸM-PRO" w:eastAsia="HG丸ｺﾞｼｯｸM-PRO" w:hint="eastAsia"/>
              </w:rPr>
              <w:t>急性出血性結膜炎</w:t>
            </w:r>
          </w:p>
        </w:tc>
        <w:tc>
          <w:tcPr>
            <w:tcW w:w="4791" w:type="dxa"/>
            <w:vMerge/>
            <w:tcBorders>
              <w:right w:val="single" w:sz="12" w:space="0" w:color="auto"/>
            </w:tcBorders>
            <w:vAlign w:val="center"/>
          </w:tcPr>
          <w:p w:rsidR="009A597D" w:rsidRDefault="009A597D" w:rsidP="00FD10EA">
            <w:pPr>
              <w:spacing w:line="0" w:lineRule="atLeast"/>
              <w:rPr>
                <w:rFonts w:ascii="HG丸ｺﾞｼｯｸM-PRO" w:eastAsia="HG丸ｺﾞｼｯｸM-PRO"/>
              </w:rPr>
            </w:pPr>
          </w:p>
        </w:tc>
      </w:tr>
      <w:tr w:rsidR="009A597D" w:rsidTr="00FD10EA">
        <w:trPr>
          <w:cantSplit/>
          <w:trHeight w:val="191"/>
        </w:trPr>
        <w:tc>
          <w:tcPr>
            <w:tcW w:w="757" w:type="dxa"/>
            <w:tcBorders>
              <w:left w:val="single" w:sz="12" w:space="0" w:color="auto"/>
              <w:bottom w:val="single" w:sz="12" w:space="0" w:color="auto"/>
            </w:tcBorders>
            <w:vAlign w:val="center"/>
          </w:tcPr>
          <w:p w:rsidR="009A597D" w:rsidRDefault="009A597D" w:rsidP="00FD10EA">
            <w:pPr>
              <w:spacing w:line="0" w:lineRule="atLeast"/>
              <w:jc w:val="center"/>
              <w:rPr>
                <w:rFonts w:ascii="HG丸ｺﾞｼｯｸM-PRO" w:eastAsia="HG丸ｺﾞｼｯｸM-PRO"/>
              </w:rPr>
            </w:pPr>
            <w:r>
              <w:rPr>
                <w:rFonts w:ascii="HG丸ｺﾞｼｯｸM-PRO" w:eastAsia="HG丸ｺﾞｼｯｸM-PRO" w:hint="eastAsia"/>
              </w:rPr>
              <w:t>１３</w:t>
            </w:r>
          </w:p>
        </w:tc>
        <w:tc>
          <w:tcPr>
            <w:tcW w:w="3119" w:type="dxa"/>
            <w:tcBorders>
              <w:bottom w:val="single" w:sz="12" w:space="0" w:color="auto"/>
            </w:tcBorders>
            <w:vAlign w:val="center"/>
          </w:tcPr>
          <w:p w:rsidR="009A597D" w:rsidRDefault="009A597D" w:rsidP="00FD10EA">
            <w:pPr>
              <w:spacing w:line="0" w:lineRule="atLeast"/>
              <w:rPr>
                <w:rFonts w:ascii="HG丸ｺﾞｼｯｸM-PRO" w:eastAsia="HG丸ｺﾞｼｯｸM-PRO"/>
              </w:rPr>
            </w:pPr>
            <w:r>
              <w:rPr>
                <w:rFonts w:ascii="HG丸ｺﾞｼｯｸM-PRO" w:eastAsia="HG丸ｺﾞｼｯｸM-PRO" w:hint="eastAsia"/>
              </w:rPr>
              <w:t>その他(　　　　　　 　　　)</w:t>
            </w:r>
          </w:p>
        </w:tc>
        <w:tc>
          <w:tcPr>
            <w:tcW w:w="4791" w:type="dxa"/>
            <w:vMerge/>
            <w:tcBorders>
              <w:bottom w:val="single" w:sz="12" w:space="0" w:color="auto"/>
              <w:right w:val="single" w:sz="12" w:space="0" w:color="auto"/>
            </w:tcBorders>
            <w:vAlign w:val="center"/>
          </w:tcPr>
          <w:p w:rsidR="009A597D" w:rsidRDefault="009A597D" w:rsidP="00FD10EA">
            <w:pPr>
              <w:spacing w:line="0" w:lineRule="atLeast"/>
              <w:rPr>
                <w:rFonts w:ascii="HG丸ｺﾞｼｯｸM-PRO" w:eastAsia="HG丸ｺﾞｼｯｸM-PRO"/>
              </w:rPr>
            </w:pPr>
          </w:p>
        </w:tc>
      </w:tr>
    </w:tbl>
    <w:p w:rsidR="009A597D" w:rsidRDefault="009A597D">
      <w:r>
        <w:rPr>
          <w:rFonts w:hint="eastAsia"/>
        </w:rPr>
        <w:t xml:space="preserve">　　　　※その他　マイコプラズマ肺炎、感染症胃腸炎、</w:t>
      </w:r>
      <w:r w:rsidRPr="009A597D">
        <w:rPr>
          <w:rFonts w:hint="eastAsia"/>
        </w:rPr>
        <w:t>溶連菌感染症</w:t>
      </w:r>
      <w:r w:rsidR="00CC2901">
        <w:rPr>
          <w:rFonts w:hint="eastAsia"/>
        </w:rPr>
        <w:t xml:space="preserve">　など</w:t>
      </w:r>
    </w:p>
    <w:p w:rsidR="009A597D" w:rsidRPr="00CC2901" w:rsidRDefault="009A597D"/>
    <w:p w:rsidR="009A597D" w:rsidRDefault="009A597D">
      <w:r>
        <w:rPr>
          <w:rFonts w:hint="eastAsia"/>
        </w:rPr>
        <w:t>医療機関で感染症と診断されましたら、その旨を電話にて学校にお知らせください。</w:t>
      </w:r>
    </w:p>
    <w:p w:rsidR="00D54339" w:rsidRPr="00D54339" w:rsidRDefault="00975783" w:rsidP="00D54339">
      <w:pPr>
        <w:jc w:val="right"/>
      </w:pPr>
      <w:r>
        <w:rPr>
          <w:rFonts w:hint="eastAsia"/>
        </w:rPr>
        <w:t>向山小学校　５２－０３９６</w:t>
      </w:r>
      <w:bookmarkStart w:id="0" w:name="_GoBack"/>
      <w:bookmarkEnd w:id="0"/>
    </w:p>
    <w:sectPr w:rsidR="00D54339" w:rsidRPr="00D54339" w:rsidSect="009A597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FD6" w:rsidRDefault="00D31FD6" w:rsidP="003D685D">
      <w:r>
        <w:separator/>
      </w:r>
    </w:p>
  </w:endnote>
  <w:endnote w:type="continuationSeparator" w:id="0">
    <w:p w:rsidR="00D31FD6" w:rsidRDefault="00D31FD6" w:rsidP="003D6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FD6" w:rsidRDefault="00D31FD6" w:rsidP="003D685D">
      <w:r>
        <w:separator/>
      </w:r>
    </w:p>
  </w:footnote>
  <w:footnote w:type="continuationSeparator" w:id="0">
    <w:p w:rsidR="00D31FD6" w:rsidRDefault="00D31FD6" w:rsidP="003D68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EC2"/>
    <w:rsid w:val="00107C2F"/>
    <w:rsid w:val="00171E38"/>
    <w:rsid w:val="0032682A"/>
    <w:rsid w:val="003D685D"/>
    <w:rsid w:val="006B11DE"/>
    <w:rsid w:val="006B1EA3"/>
    <w:rsid w:val="007924DE"/>
    <w:rsid w:val="007A025F"/>
    <w:rsid w:val="007B54D7"/>
    <w:rsid w:val="00941A04"/>
    <w:rsid w:val="00975783"/>
    <w:rsid w:val="009A597D"/>
    <w:rsid w:val="00BE00F4"/>
    <w:rsid w:val="00CC2901"/>
    <w:rsid w:val="00D31FD6"/>
    <w:rsid w:val="00D54339"/>
    <w:rsid w:val="00E1035C"/>
    <w:rsid w:val="00F87EC2"/>
    <w:rsid w:val="00FE04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72822A6-8A50-4C9C-A6A1-8B4A925A7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685D"/>
    <w:pPr>
      <w:tabs>
        <w:tab w:val="center" w:pos="4252"/>
        <w:tab w:val="right" w:pos="8504"/>
      </w:tabs>
      <w:snapToGrid w:val="0"/>
    </w:pPr>
  </w:style>
  <w:style w:type="character" w:customStyle="1" w:styleId="a4">
    <w:name w:val="ヘッダー (文字)"/>
    <w:basedOn w:val="a0"/>
    <w:link w:val="a3"/>
    <w:uiPriority w:val="99"/>
    <w:rsid w:val="003D685D"/>
  </w:style>
  <w:style w:type="paragraph" w:styleId="a5">
    <w:name w:val="footer"/>
    <w:basedOn w:val="a"/>
    <w:link w:val="a6"/>
    <w:uiPriority w:val="99"/>
    <w:unhideWhenUsed/>
    <w:rsid w:val="003D685D"/>
    <w:pPr>
      <w:tabs>
        <w:tab w:val="center" w:pos="4252"/>
        <w:tab w:val="right" w:pos="8504"/>
      </w:tabs>
      <w:snapToGrid w:val="0"/>
    </w:pPr>
  </w:style>
  <w:style w:type="character" w:customStyle="1" w:styleId="a6">
    <w:name w:val="フッター (文字)"/>
    <w:basedOn w:val="a0"/>
    <w:link w:val="a5"/>
    <w:uiPriority w:val="99"/>
    <w:rsid w:val="003D6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97</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hasegawanoriko</dc:creator>
  <cp:keywords/>
  <dc:description/>
  <cp:lastModifiedBy>mukaiyama7</cp:lastModifiedBy>
  <cp:revision>3</cp:revision>
  <dcterms:created xsi:type="dcterms:W3CDTF">2018-09-21T02:29:00Z</dcterms:created>
  <dcterms:modified xsi:type="dcterms:W3CDTF">2018-09-21T02:30:00Z</dcterms:modified>
</cp:coreProperties>
</file>