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965C5" w14:textId="77777777" w:rsidR="00EB14CF" w:rsidRPr="00EB14CF" w:rsidRDefault="00EB14CF" w:rsidP="00502F67">
      <w:pPr>
        <w:spacing w:line="0" w:lineRule="atLeast"/>
        <w:ind w:rightChars="100" w:right="210"/>
        <w:jc w:val="right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fldChar w:fldCharType="begin"/>
      </w:r>
      <w:r w:rsidRPr="00EB14CF">
        <w:rPr>
          <w:rFonts w:ascii="Arial" w:hAnsi="Arial" w:cs="Arial"/>
          <w:sz w:val="22"/>
        </w:rPr>
        <w:instrText>EQ \* jc2 \* "Font:</w:instrText>
      </w:r>
      <w:r w:rsidRPr="00EB14CF">
        <w:rPr>
          <w:rFonts w:ascii="Arial" w:hAnsi="Arial" w:cs="Arial"/>
          <w:sz w:val="22"/>
        </w:rPr>
        <w:instrText>メイリオ</w:instrText>
      </w:r>
      <w:r w:rsidRPr="00EB14CF">
        <w:rPr>
          <w:rFonts w:ascii="Arial" w:hAnsi="Arial" w:cs="Arial"/>
          <w:sz w:val="22"/>
        </w:rPr>
        <w:instrText>" \* hps10 \o\ad(\s\up 9(</w:instrText>
      </w:r>
      <w:r w:rsidRPr="00EB14CF">
        <w:rPr>
          <w:rFonts w:ascii="Arial" w:eastAsia="メイリオ" w:hAnsi="Arial" w:cs="Arial"/>
          <w:sz w:val="22"/>
        </w:rPr>
        <w:instrText>Reiwa</w:instrText>
      </w:r>
      <w:r w:rsidRPr="00EB14CF">
        <w:rPr>
          <w:rFonts w:ascii="Arial" w:hAnsi="Arial" w:cs="Arial"/>
          <w:sz w:val="22"/>
        </w:rPr>
        <w:instrText>),</w:instrText>
      </w:r>
      <w:r w:rsidRPr="00EB14CF">
        <w:rPr>
          <w:rFonts w:ascii="Arial" w:hAnsi="Arial" w:cs="Arial"/>
          <w:sz w:val="22"/>
        </w:rPr>
        <w:instrText>令和</w:instrText>
      </w:r>
      <w:r w:rsidRPr="00EB14CF">
        <w:rPr>
          <w:rFonts w:ascii="Arial" w:hAnsi="Arial" w:cs="Arial"/>
          <w:sz w:val="22"/>
        </w:rPr>
        <w:instrText>)</w:instrText>
      </w:r>
      <w:r w:rsidRPr="00EB14CF">
        <w:rPr>
          <w:rFonts w:ascii="Arial" w:hAnsi="Arial" w:cs="Arial"/>
          <w:sz w:val="22"/>
        </w:rPr>
        <w:fldChar w:fldCharType="end"/>
      </w:r>
      <w:r w:rsidRPr="00EB14CF">
        <w:rPr>
          <w:rFonts w:ascii="Arial" w:hAnsi="Arial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B14CF" w:rsidRPr="00EB14CF">
              <w:rPr>
                <w:rFonts w:ascii="Arial" w:eastAsia="メイリオ" w:hAnsi="Arial" w:cs="Arial"/>
                <w:sz w:val="22"/>
              </w:rPr>
              <w:t xml:space="preserve">  taon</w:t>
            </w:r>
          </w:rt>
          <w:rubyBase>
            <w:r w:rsidR="00EB14CF" w:rsidRPr="00EB14CF">
              <w:rPr>
                <w:rFonts w:ascii="Arial" w:hAnsi="Arial" w:cs="Arial"/>
                <w:sz w:val="22"/>
              </w:rPr>
              <w:t>４年</w:t>
            </w:r>
          </w:rubyBase>
        </w:ruby>
      </w:r>
      <w:r w:rsidRPr="00EB14CF">
        <w:rPr>
          <w:rFonts w:ascii="Arial" w:hAnsi="Arial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B14CF" w:rsidRPr="00EB14CF">
              <w:rPr>
                <w:rFonts w:ascii="Arial" w:eastAsia="メイリオ" w:hAnsi="Arial" w:cs="Arial"/>
                <w:sz w:val="22"/>
              </w:rPr>
              <w:t xml:space="preserve">  buwan</w:t>
            </w:r>
          </w:rt>
          <w:rubyBase>
            <w:r w:rsidR="00EB14CF" w:rsidRPr="00EB14CF">
              <w:rPr>
                <w:rFonts w:ascii="Arial" w:hAnsi="Arial" w:cs="Arial"/>
                <w:sz w:val="22"/>
              </w:rPr>
              <w:t>８月</w:t>
            </w:r>
          </w:rubyBase>
        </w:ruby>
      </w:r>
      <w:r w:rsidRPr="00EB14CF">
        <w:rPr>
          <w:rFonts w:ascii="Arial" w:hAnsi="Arial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B14CF" w:rsidRPr="00EB14CF">
              <w:rPr>
                <w:rFonts w:ascii="Arial" w:eastAsia="メイリオ" w:hAnsi="Arial" w:cs="Arial"/>
                <w:sz w:val="22"/>
              </w:rPr>
              <w:t xml:space="preserve">  araw</w:t>
            </w:r>
          </w:rt>
          <w:rubyBase>
            <w:r w:rsidR="00EB14CF" w:rsidRPr="00EB14CF">
              <w:rPr>
                <w:rFonts w:ascii="Arial" w:hAnsi="Arial" w:cs="Arial"/>
                <w:sz w:val="22"/>
              </w:rPr>
              <w:t>２６日</w:t>
            </w:r>
          </w:rubyBase>
        </w:ruby>
      </w:r>
    </w:p>
    <w:p w14:paraId="4442228A" w14:textId="77777777" w:rsidR="00EB14CF" w:rsidRPr="00EB14CF" w:rsidRDefault="00EB14CF" w:rsidP="00502F67">
      <w:pPr>
        <w:spacing w:line="0" w:lineRule="atLeast"/>
        <w:rPr>
          <w:rFonts w:ascii="Arial" w:hAnsi="Arial" w:cs="Arial"/>
          <w:sz w:val="16"/>
          <w:szCs w:val="16"/>
        </w:rPr>
      </w:pPr>
      <w:r w:rsidRPr="00EB14CF">
        <w:rPr>
          <w:rFonts w:ascii="Arial" w:hAnsi="Arial" w:cs="Arial"/>
          <w:sz w:val="22"/>
        </w:rPr>
        <w:t xml:space="preserve">Para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magulang</w:t>
      </w:r>
      <w:proofErr w:type="spellEnd"/>
      <w:r w:rsidRPr="00EB14CF">
        <w:rPr>
          <w:rFonts w:ascii="Arial" w:hAnsi="Arial" w:cs="Arial"/>
          <w:sz w:val="22"/>
        </w:rPr>
        <w:t xml:space="preserve"> /</w:t>
      </w:r>
      <w:proofErr w:type="spellStart"/>
      <w:r w:rsidRPr="00EB14CF">
        <w:rPr>
          <w:rFonts w:ascii="Arial" w:hAnsi="Arial" w:cs="Arial"/>
          <w:sz w:val="22"/>
        </w:rPr>
        <w:t>tagapag-alaga</w:t>
      </w:r>
      <w:proofErr w:type="spellEnd"/>
      <w:r w:rsidRPr="00EB14CF">
        <w:rPr>
          <w:rFonts w:ascii="Arial" w:hAnsi="Arial" w:cs="Arial"/>
          <w:sz w:val="16"/>
          <w:szCs w:val="16"/>
        </w:rPr>
        <w:t>保護者　様</w:t>
      </w:r>
    </w:p>
    <w:p w14:paraId="3833D828" w14:textId="77777777" w:rsidR="00EB14CF" w:rsidRPr="00EB14CF" w:rsidRDefault="00EB14CF" w:rsidP="00502F67">
      <w:pPr>
        <w:spacing w:line="0" w:lineRule="atLeast"/>
        <w:jc w:val="right"/>
        <w:rPr>
          <w:rFonts w:ascii="Arial" w:hAnsi="Arial" w:cs="Arial"/>
          <w:sz w:val="22"/>
        </w:rPr>
      </w:pPr>
    </w:p>
    <w:p w14:paraId="37F85012" w14:textId="77777777" w:rsidR="00EB14CF" w:rsidRPr="00EB14CF" w:rsidRDefault="00EB14CF" w:rsidP="00502F67">
      <w:pPr>
        <w:spacing w:line="0" w:lineRule="atLeast"/>
        <w:jc w:val="right"/>
        <w:rPr>
          <w:rFonts w:ascii="Arial" w:eastAsia="SimSun" w:hAnsi="Arial" w:cs="Arial"/>
          <w:sz w:val="16"/>
          <w:szCs w:val="16"/>
          <w:lang w:eastAsia="zh-CN"/>
        </w:rPr>
      </w:pPr>
      <w:r w:rsidRPr="00EB14CF">
        <w:rPr>
          <w:rFonts w:ascii="Arial" w:hAnsi="Arial" w:cs="Arial"/>
          <w:sz w:val="22"/>
        </w:rPr>
        <w:t>Board of Education, Toyohashi Schools Division Office</w:t>
      </w:r>
      <w:r w:rsidRPr="00EB14CF">
        <w:rPr>
          <w:rFonts w:ascii="Arial" w:hAnsi="Arial" w:cs="Arial"/>
          <w:sz w:val="16"/>
          <w:szCs w:val="16"/>
          <w:lang w:eastAsia="zh-CN"/>
        </w:rPr>
        <w:t>豊橋市教育委員会</w:t>
      </w:r>
    </w:p>
    <w:p w14:paraId="4C249EB3" w14:textId="77777777" w:rsidR="00EB14CF" w:rsidRPr="00EB14CF" w:rsidRDefault="00EB14CF" w:rsidP="00502F67">
      <w:pPr>
        <w:spacing w:line="0" w:lineRule="atLeast"/>
        <w:ind w:firstLineChars="1300" w:firstLine="2860"/>
        <w:jc w:val="right"/>
        <w:rPr>
          <w:rFonts w:ascii="Arial" w:hAnsi="Arial" w:cs="Arial"/>
          <w:sz w:val="16"/>
          <w:szCs w:val="16"/>
          <w:lang w:eastAsia="zh-CN"/>
        </w:rPr>
      </w:pPr>
      <w:r w:rsidRPr="00EB14CF">
        <w:rPr>
          <w:rFonts w:ascii="Arial" w:hAnsi="Arial" w:cs="Arial"/>
          <w:sz w:val="22"/>
        </w:rPr>
        <w:t xml:space="preserve">Schools Division Superintendent: Mr. </w:t>
      </w:r>
      <w:proofErr w:type="spellStart"/>
      <w:r w:rsidRPr="00EB14CF">
        <w:rPr>
          <w:rFonts w:ascii="Arial" w:hAnsi="Arial" w:cs="Arial"/>
          <w:sz w:val="22"/>
        </w:rPr>
        <w:t>Yamanishi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Masayasu</w:t>
      </w:r>
      <w:proofErr w:type="spellEnd"/>
      <w:r w:rsidRPr="00EB14CF">
        <w:rPr>
          <w:rFonts w:ascii="Arial" w:hAnsi="Arial" w:cs="Arial"/>
          <w:sz w:val="16"/>
          <w:szCs w:val="16"/>
          <w:lang w:eastAsia="zh-CN"/>
        </w:rPr>
        <w:t>教育長　山西　正泰</w:t>
      </w:r>
    </w:p>
    <w:p w14:paraId="33E922E7" w14:textId="77777777" w:rsidR="00EB14CF" w:rsidRPr="00EB14CF" w:rsidRDefault="00EB14CF" w:rsidP="00502F67">
      <w:pPr>
        <w:spacing w:line="0" w:lineRule="atLeast"/>
        <w:rPr>
          <w:rFonts w:ascii="Arial" w:hAnsi="Arial" w:cs="Arial"/>
          <w:sz w:val="22"/>
        </w:rPr>
      </w:pPr>
    </w:p>
    <w:p w14:paraId="11ECC4A6" w14:textId="77777777" w:rsidR="00EB14CF" w:rsidRPr="00EB14CF" w:rsidRDefault="00EB14CF" w:rsidP="00502F67">
      <w:pPr>
        <w:spacing w:line="0" w:lineRule="atLeast"/>
        <w:jc w:val="center"/>
        <w:rPr>
          <w:rFonts w:ascii="Arial" w:hAnsi="Arial" w:cs="Arial"/>
          <w:b/>
          <w:bCs/>
          <w:sz w:val="22"/>
        </w:rPr>
      </w:pPr>
      <w:proofErr w:type="spellStart"/>
      <w:r w:rsidRPr="00EB14CF">
        <w:rPr>
          <w:rFonts w:ascii="Arial" w:hAnsi="Arial" w:cs="Arial"/>
          <w:b/>
          <w:bCs/>
          <w:sz w:val="22"/>
        </w:rPr>
        <w:t>Tungkol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B14CF">
        <w:rPr>
          <w:rFonts w:ascii="Arial" w:hAnsi="Arial" w:cs="Arial"/>
          <w:b/>
          <w:bCs/>
          <w:sz w:val="22"/>
        </w:rPr>
        <w:t>sa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B14CF">
        <w:rPr>
          <w:rFonts w:ascii="Arial" w:hAnsi="Arial" w:cs="Arial"/>
          <w:b/>
          <w:bCs/>
          <w:sz w:val="22"/>
        </w:rPr>
        <w:t>mga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B14CF">
        <w:rPr>
          <w:rFonts w:ascii="Arial" w:hAnsi="Arial" w:cs="Arial"/>
          <w:b/>
          <w:bCs/>
          <w:sz w:val="22"/>
        </w:rPr>
        <w:t>Hakbang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B14CF">
        <w:rPr>
          <w:rFonts w:ascii="Arial" w:hAnsi="Arial" w:cs="Arial"/>
          <w:b/>
          <w:bCs/>
          <w:sz w:val="22"/>
        </w:rPr>
        <w:t>Upang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B14CF">
        <w:rPr>
          <w:rFonts w:ascii="Arial" w:hAnsi="Arial" w:cs="Arial"/>
          <w:b/>
          <w:bCs/>
          <w:sz w:val="22"/>
        </w:rPr>
        <w:t>Maiwasan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B14CF">
        <w:rPr>
          <w:rFonts w:ascii="Arial" w:hAnsi="Arial" w:cs="Arial"/>
          <w:b/>
          <w:bCs/>
          <w:sz w:val="22"/>
        </w:rPr>
        <w:t>ang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B14CF">
        <w:rPr>
          <w:rFonts w:ascii="Arial" w:hAnsi="Arial" w:cs="Arial"/>
          <w:b/>
          <w:bCs/>
          <w:sz w:val="22"/>
        </w:rPr>
        <w:t>Impeksyon</w:t>
      </w:r>
      <w:proofErr w:type="spellEnd"/>
      <w:r w:rsidRPr="00EB14CF">
        <w:rPr>
          <w:rFonts w:ascii="Arial" w:hAnsi="Arial" w:cs="Arial"/>
          <w:b/>
          <w:bCs/>
          <w:sz w:val="22"/>
        </w:rPr>
        <w:t xml:space="preserve"> ng Coronavirus (COVID-19)</w:t>
      </w:r>
    </w:p>
    <w:p w14:paraId="4340C7C8" w14:textId="77777777" w:rsidR="00EB14CF" w:rsidRPr="00EB14CF" w:rsidRDefault="00EB14CF" w:rsidP="00502F67">
      <w:pPr>
        <w:spacing w:line="0" w:lineRule="atLeast"/>
        <w:jc w:val="center"/>
        <w:rPr>
          <w:rFonts w:ascii="Arial" w:hAnsi="Arial" w:cs="Arial"/>
          <w:b/>
          <w:bCs/>
          <w:sz w:val="22"/>
        </w:rPr>
      </w:pPr>
      <w:r w:rsidRPr="00EB14CF">
        <w:rPr>
          <w:rFonts w:ascii="Arial" w:hAnsi="Arial" w:cs="Arial"/>
          <w:b/>
          <w:bCs/>
          <w:sz w:val="22"/>
        </w:rPr>
        <w:t>新型コロナウイルス感染症に係る感染防止対策等について</w:t>
      </w:r>
    </w:p>
    <w:p w14:paraId="273D1554" w14:textId="77777777" w:rsidR="00EB14CF" w:rsidRPr="00EB14CF" w:rsidRDefault="00EB14CF" w:rsidP="00502F67">
      <w:pPr>
        <w:spacing w:line="0" w:lineRule="atLeast"/>
        <w:rPr>
          <w:rFonts w:ascii="Arial" w:hAnsi="Arial" w:cs="Arial"/>
          <w:sz w:val="22"/>
        </w:rPr>
      </w:pPr>
    </w:p>
    <w:p w14:paraId="6D6810E7" w14:textId="77777777" w:rsidR="00EB14CF" w:rsidRPr="00EB14CF" w:rsidRDefault="00EB14CF" w:rsidP="00502F67">
      <w:pPr>
        <w:spacing w:line="0" w:lineRule="atLeast"/>
        <w:ind w:firstLineChars="250" w:firstLine="550"/>
        <w:rPr>
          <w:rFonts w:ascii="Arial" w:hAnsi="Arial" w:cs="Arial"/>
          <w:sz w:val="22"/>
        </w:rPr>
      </w:pPr>
      <w:proofErr w:type="spellStart"/>
      <w:r w:rsidRPr="00EB14CF">
        <w:rPr>
          <w:rFonts w:ascii="Arial" w:hAnsi="Arial" w:cs="Arial"/>
          <w:color w:val="000000"/>
          <w:sz w:val="22"/>
        </w:rPr>
        <w:t>Nais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po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naming </w:t>
      </w:r>
      <w:proofErr w:type="spellStart"/>
      <w:r w:rsidRPr="00EB14CF">
        <w:rPr>
          <w:rFonts w:ascii="Arial" w:hAnsi="Arial" w:cs="Arial"/>
          <w:color w:val="000000"/>
          <w:sz w:val="22"/>
        </w:rPr>
        <w:t>magpasalamat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sa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inyong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patuloy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na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pag-unawa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at </w:t>
      </w:r>
      <w:proofErr w:type="spellStart"/>
      <w:r w:rsidRPr="00EB14CF">
        <w:rPr>
          <w:rFonts w:ascii="Arial" w:hAnsi="Arial" w:cs="Arial"/>
          <w:color w:val="000000"/>
          <w:sz w:val="22"/>
        </w:rPr>
        <w:t>kooperasyon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sa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mga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aktibidad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na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pang-</w:t>
      </w:r>
      <w:proofErr w:type="spellStart"/>
      <w:r w:rsidRPr="00EB14CF">
        <w:rPr>
          <w:rFonts w:ascii="Arial" w:hAnsi="Arial" w:cs="Arial"/>
          <w:color w:val="000000"/>
          <w:sz w:val="22"/>
        </w:rPr>
        <w:t>edukasyon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at </w:t>
      </w:r>
      <w:proofErr w:type="spellStart"/>
      <w:r w:rsidRPr="00EB14CF">
        <w:rPr>
          <w:rFonts w:ascii="Arial" w:hAnsi="Arial" w:cs="Arial"/>
          <w:color w:val="000000"/>
          <w:sz w:val="22"/>
        </w:rPr>
        <w:t>mga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hakbang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sa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pag-iwas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sa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EB14CF">
        <w:rPr>
          <w:rFonts w:ascii="Arial" w:hAnsi="Arial" w:cs="Arial"/>
          <w:color w:val="000000"/>
          <w:sz w:val="22"/>
        </w:rPr>
        <w:t>impeksyon</w:t>
      </w:r>
      <w:proofErr w:type="spellEnd"/>
      <w:r w:rsidRPr="00EB14CF">
        <w:rPr>
          <w:rFonts w:ascii="Arial" w:hAnsi="Arial" w:cs="Arial"/>
          <w:color w:val="000000"/>
          <w:sz w:val="22"/>
        </w:rPr>
        <w:t xml:space="preserve">.  </w:t>
      </w:r>
      <w:proofErr w:type="spellStart"/>
      <w:r w:rsidRPr="00EB14CF">
        <w:rPr>
          <w:rStyle w:val="q4iawc"/>
          <w:rFonts w:ascii="Arial" w:hAnsi="Arial" w:cs="Arial"/>
          <w:sz w:val="22"/>
        </w:rPr>
        <w:t>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mga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magulang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at </w:t>
      </w:r>
      <w:proofErr w:type="spellStart"/>
      <w:r w:rsidRPr="00EB14CF">
        <w:rPr>
          <w:rStyle w:val="q4iawc"/>
          <w:rFonts w:ascii="Arial" w:hAnsi="Arial" w:cs="Arial"/>
          <w:sz w:val="22"/>
        </w:rPr>
        <w:t>tagapag-alaga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ay </w:t>
      </w:r>
      <w:proofErr w:type="spellStart"/>
      <w:r w:rsidRPr="00EB14CF">
        <w:rPr>
          <w:rStyle w:val="q4iawc"/>
          <w:rFonts w:ascii="Arial" w:hAnsi="Arial" w:cs="Arial"/>
          <w:sz w:val="22"/>
        </w:rPr>
        <w:t>nagsusumikap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upang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maiwasan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impeksyon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maging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sa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panahon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ng summer vacation, </w:t>
      </w:r>
      <w:proofErr w:type="spellStart"/>
      <w:r w:rsidRPr="00EB14CF">
        <w:rPr>
          <w:rStyle w:val="q4iawc"/>
          <w:rFonts w:ascii="Arial" w:hAnsi="Arial" w:cs="Arial"/>
          <w:sz w:val="22"/>
        </w:rPr>
        <w:t>ngunit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hanggang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sa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ika-31, </w:t>
      </w:r>
      <w:proofErr w:type="spellStart"/>
      <w:r w:rsidRPr="00EB14CF">
        <w:rPr>
          <w:rStyle w:val="q4iawc"/>
          <w:rFonts w:ascii="Arial" w:hAnsi="Arial" w:cs="Arial"/>
          <w:sz w:val="22"/>
        </w:rPr>
        <w:t>naglabas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ng </w:t>
      </w:r>
      <w:proofErr w:type="spellStart"/>
      <w:r w:rsidRPr="00EB14CF">
        <w:rPr>
          <w:rStyle w:val="q4iawc"/>
          <w:rFonts w:ascii="Arial" w:hAnsi="Arial" w:cs="Arial"/>
          <w:sz w:val="22"/>
        </w:rPr>
        <w:t>isang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panawagang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palakasin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mga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hakbang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upang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maiwasan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q4iawc"/>
          <w:rFonts w:ascii="Arial" w:hAnsi="Arial" w:cs="Arial"/>
          <w:sz w:val="22"/>
        </w:rPr>
        <w:t>ang</w:t>
      </w:r>
      <w:proofErr w:type="spellEnd"/>
      <w:r w:rsidRPr="00EB14CF">
        <w:rPr>
          <w:rStyle w:val="q4iawc"/>
          <w:rFonts w:ascii="Arial" w:hAnsi="Arial" w:cs="Arial"/>
          <w:sz w:val="22"/>
        </w:rPr>
        <w:t xml:space="preserve"> Omicron Variant Strain BA.</w:t>
      </w:r>
      <w:r w:rsidRPr="00EB14CF">
        <w:rPr>
          <w:rFonts w:ascii="Arial" w:hAnsi="Arial" w:cs="Arial"/>
          <w:sz w:val="22"/>
        </w:rPr>
        <w:t xml:space="preserve"> </w:t>
      </w:r>
      <w:r w:rsidRPr="00EB14CF">
        <w:rPr>
          <w:rStyle w:val="q4iawc"/>
          <w:rFonts w:ascii="Arial" w:hAnsi="Arial" w:cs="Arial"/>
          <w:sz w:val="22"/>
        </w:rPr>
        <w:t>5.</w:t>
      </w:r>
    </w:p>
    <w:p w14:paraId="4C5D6282" w14:textId="77777777" w:rsidR="00EB14CF" w:rsidRPr="00EB14CF" w:rsidRDefault="00EB14CF" w:rsidP="00502F67">
      <w:pPr>
        <w:spacing w:line="0" w:lineRule="atLeast"/>
        <w:ind w:firstLineChars="250" w:firstLine="55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Sa </w:t>
      </w:r>
      <w:proofErr w:type="spellStart"/>
      <w:r w:rsidRPr="00EB14CF">
        <w:rPr>
          <w:rFonts w:ascii="Arial" w:hAnsi="Arial" w:cs="Arial"/>
          <w:sz w:val="22"/>
        </w:rPr>
        <w:t>pagpasok</w:t>
      </w:r>
      <w:proofErr w:type="spellEnd"/>
      <w:r w:rsidRPr="00EB14CF">
        <w:rPr>
          <w:rFonts w:ascii="Arial" w:hAnsi="Arial" w:cs="Arial"/>
          <w:sz w:val="22"/>
        </w:rPr>
        <w:t xml:space="preserve"> ng second semester, </w:t>
      </w:r>
      <w:proofErr w:type="spellStart"/>
      <w:r w:rsidRPr="00EB14CF">
        <w:rPr>
          <w:rFonts w:ascii="Arial" w:hAnsi="Arial" w:cs="Arial"/>
          <w:sz w:val="22"/>
        </w:rPr>
        <w:t>hinihiling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po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namin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inyong</w:t>
      </w:r>
      <w:proofErr w:type="spellEnd"/>
      <w:r w:rsidRPr="00EB14CF">
        <w:rPr>
          <w:rFonts w:ascii="Arial" w:hAnsi="Arial" w:cs="Arial"/>
          <w:sz w:val="22"/>
        </w:rPr>
        <w:t xml:space="preserve"> pang-</w:t>
      </w:r>
      <w:proofErr w:type="spellStart"/>
      <w:r w:rsidRPr="00EB14CF">
        <w:rPr>
          <w:rFonts w:ascii="Arial" w:hAnsi="Arial" w:cs="Arial"/>
          <w:sz w:val="22"/>
        </w:rPr>
        <w:t>unawa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kooperasyon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sumusunod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punto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upang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matiyak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pag-aaral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upang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maipagpatuloy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aktibidad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pang-</w:t>
      </w:r>
      <w:proofErr w:type="spellStart"/>
      <w:r w:rsidRPr="00EB14CF">
        <w:rPr>
          <w:rFonts w:ascii="Arial" w:hAnsi="Arial" w:cs="Arial"/>
          <w:sz w:val="22"/>
        </w:rPr>
        <w:t>edukasyon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habang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nagsasagawa</w:t>
      </w:r>
      <w:proofErr w:type="spellEnd"/>
      <w:r w:rsidRPr="00EB14CF">
        <w:rPr>
          <w:rFonts w:ascii="Arial" w:hAnsi="Arial" w:cs="Arial"/>
          <w:sz w:val="22"/>
        </w:rPr>
        <w:t xml:space="preserve"> ng mas </w:t>
      </w:r>
      <w:proofErr w:type="spellStart"/>
      <w:r w:rsidRPr="00EB14CF">
        <w:rPr>
          <w:rFonts w:ascii="Arial" w:hAnsi="Arial" w:cs="Arial"/>
          <w:sz w:val="22"/>
        </w:rPr>
        <w:t>masusing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hakbang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upang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maiwasan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impeksyon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3598E0FB" w14:textId="77777777" w:rsidR="00EB14CF" w:rsidRPr="00EB14CF" w:rsidRDefault="00EB14CF" w:rsidP="00502F67">
      <w:pPr>
        <w:spacing w:line="0" w:lineRule="atLeast"/>
        <w:ind w:firstLineChars="250" w:firstLine="550"/>
        <w:rPr>
          <w:rFonts w:ascii="Arial" w:hAnsi="Arial" w:cs="Arial"/>
          <w:sz w:val="22"/>
        </w:rPr>
      </w:pPr>
      <w:proofErr w:type="spellStart"/>
      <w:r w:rsidRPr="00EB14CF">
        <w:rPr>
          <w:rFonts w:ascii="Arial" w:hAnsi="Arial" w:cs="Arial"/>
          <w:sz w:val="22"/>
        </w:rPr>
        <w:t>Bilang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karagdagan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upang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maiwasan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hinihiling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po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namin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magulang</w:t>
      </w:r>
      <w:proofErr w:type="spellEnd"/>
      <w:r w:rsidRPr="00EB14CF">
        <w:rPr>
          <w:rFonts w:ascii="Arial" w:hAnsi="Arial" w:cs="Arial"/>
          <w:sz w:val="22"/>
        </w:rPr>
        <w:t xml:space="preserve"> /</w:t>
      </w:r>
      <w:proofErr w:type="spellStart"/>
      <w:r w:rsidRPr="00EB14CF">
        <w:rPr>
          <w:rFonts w:ascii="Arial" w:hAnsi="Arial" w:cs="Arial"/>
          <w:sz w:val="22"/>
        </w:rPr>
        <w:t>tagapag-alaga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patuloy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magbigay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gabay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inyong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anak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tungkol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pangunahing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hakbang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upang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maiwasan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tulad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pagsusuot</w:t>
      </w:r>
      <w:proofErr w:type="spellEnd"/>
      <w:r w:rsidRPr="00EB14CF">
        <w:rPr>
          <w:rFonts w:ascii="Arial" w:hAnsi="Arial" w:cs="Arial"/>
          <w:sz w:val="22"/>
        </w:rPr>
        <w:t xml:space="preserve"> ng face mask, </w:t>
      </w:r>
      <w:proofErr w:type="spellStart"/>
      <w:r w:rsidRPr="00EB14CF">
        <w:rPr>
          <w:rFonts w:ascii="Arial" w:hAnsi="Arial" w:cs="Arial"/>
          <w:sz w:val="22"/>
        </w:rPr>
        <w:t>pagkuha</w:t>
      </w:r>
      <w:proofErr w:type="spellEnd"/>
      <w:r w:rsidRPr="00EB14CF">
        <w:rPr>
          <w:rFonts w:ascii="Arial" w:hAnsi="Arial" w:cs="Arial"/>
          <w:sz w:val="22"/>
        </w:rPr>
        <w:t xml:space="preserve"> ng body temperature, </w:t>
      </w:r>
      <w:proofErr w:type="spellStart"/>
      <w:r w:rsidRPr="00EB14CF">
        <w:rPr>
          <w:rFonts w:ascii="Arial" w:hAnsi="Arial" w:cs="Arial"/>
          <w:sz w:val="22"/>
        </w:rPr>
        <w:t>pagsusuri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pisikal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kondisyon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paghuhugas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kamay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44FBC929" w14:textId="77777777" w:rsidR="00EB14CF" w:rsidRPr="00EB14CF" w:rsidRDefault="00EB14CF" w:rsidP="00502F67">
      <w:pPr>
        <w:widowControl/>
        <w:shd w:val="clear" w:color="auto" w:fill="FFFFFF"/>
        <w:spacing w:line="0" w:lineRule="atLeast"/>
        <w:ind w:firstLineChars="50" w:firstLine="110"/>
        <w:jc w:val="left"/>
        <w:rPr>
          <w:rFonts w:ascii="Arial" w:eastAsia="ＭＳ Ｐゴシック" w:hAnsi="Arial" w:cs="Arial"/>
          <w:color w:val="FFFFFF"/>
          <w:kern w:val="0"/>
          <w:sz w:val="22"/>
        </w:rPr>
      </w:pPr>
      <w:r w:rsidRPr="00EB14CF">
        <w:rPr>
          <w:rFonts w:ascii="Arial" w:hAnsi="Arial" w:cs="Arial"/>
          <w:sz w:val="22"/>
        </w:rPr>
        <w:t xml:space="preserve">1. </w:t>
      </w:r>
      <w:r w:rsidRPr="00EB14CF">
        <w:rPr>
          <w:rFonts w:ascii="Arial" w:eastAsia="ＭＳ Ｐゴシック" w:hAnsi="Arial" w:cs="Arial"/>
          <w:kern w:val="0"/>
          <w:sz w:val="22"/>
        </w:rPr>
        <w:t xml:space="preserve">Sa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pagsisimula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ng</w:t>
      </w:r>
      <w:r w:rsidRPr="00EB14CF">
        <w:rPr>
          <w:rFonts w:ascii="Arial" w:hAnsi="Arial" w:cs="Arial"/>
          <w:sz w:val="22"/>
        </w:rPr>
        <w:t xml:space="preserve"> second semester</w:t>
      </w:r>
      <w:r w:rsidRPr="00EB14CF">
        <w:rPr>
          <w:rFonts w:ascii="Arial" w:eastAsia="ＭＳ Ｐゴシック" w:hAnsi="Arial" w:cs="Arial"/>
          <w:kern w:val="0"/>
          <w:sz w:val="22"/>
        </w:rPr>
        <w:t xml:space="preserve">,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ang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mga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mag-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aaral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ay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papasok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sa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paaralan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gaya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 xml:space="preserve"> ng </w:t>
      </w:r>
      <w:proofErr w:type="spellStart"/>
      <w:r w:rsidRPr="00EB14CF">
        <w:rPr>
          <w:rFonts w:ascii="Arial" w:eastAsia="ＭＳ Ｐゴシック" w:hAnsi="Arial" w:cs="Arial"/>
          <w:kern w:val="0"/>
          <w:sz w:val="22"/>
        </w:rPr>
        <w:t>dati</w:t>
      </w:r>
      <w:proofErr w:type="spellEnd"/>
      <w:r w:rsidRPr="00EB14CF">
        <w:rPr>
          <w:rFonts w:ascii="Arial" w:eastAsia="ＭＳ Ｐゴシック" w:hAnsi="Arial" w:cs="Arial"/>
          <w:kern w:val="0"/>
          <w:sz w:val="22"/>
        </w:rPr>
        <w:t>.</w:t>
      </w:r>
      <w:r w:rsidRPr="00EB14CF">
        <w:rPr>
          <w:rFonts w:ascii="Arial" w:hAnsi="Arial" w:cs="Arial"/>
          <w:sz w:val="22"/>
        </w:rPr>
        <w:t xml:space="preserve"> </w:t>
      </w:r>
    </w:p>
    <w:p w14:paraId="0A610AC8" w14:textId="77777777" w:rsidR="00EB14CF" w:rsidRPr="00EB14CF" w:rsidRDefault="00EB14CF" w:rsidP="00502F67">
      <w:pPr>
        <w:spacing w:line="0" w:lineRule="atLeast"/>
        <w:ind w:firstLineChars="50" w:firstLine="11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2. </w:t>
      </w:r>
      <w:proofErr w:type="spellStart"/>
      <w:r w:rsidRPr="00EB14CF">
        <w:rPr>
          <w:rFonts w:ascii="Arial" w:hAnsi="Arial" w:cs="Arial"/>
          <w:sz w:val="22"/>
        </w:rPr>
        <w:t>Mangyaring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huwag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papasukin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 kung may </w:t>
      </w:r>
      <w:proofErr w:type="spellStart"/>
      <w:r w:rsidRPr="00EB14CF">
        <w:rPr>
          <w:rFonts w:ascii="Arial" w:hAnsi="Arial" w:cs="Arial"/>
          <w:sz w:val="22"/>
        </w:rPr>
        <w:t>sintomas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tulad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lagnat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47E748D0" w14:textId="77777777" w:rsidR="00EB14CF" w:rsidRPr="00EB14CF" w:rsidRDefault="00EB14CF" w:rsidP="009F6C8B">
      <w:pPr>
        <w:spacing w:line="0" w:lineRule="atLeast"/>
        <w:ind w:leftChars="100" w:left="430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>・</w:t>
      </w:r>
      <w:proofErr w:type="spellStart"/>
      <w:r w:rsidRPr="00EB14CF">
        <w:rPr>
          <w:rStyle w:val="jlqj4b"/>
          <w:rFonts w:ascii="Arial" w:hAnsi="Arial" w:cs="Arial"/>
          <w:sz w:val="22"/>
        </w:rPr>
        <w:t>Bagamat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ang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inyong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anak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ay may </w:t>
      </w:r>
      <w:proofErr w:type="spellStart"/>
      <w:r w:rsidRPr="00EB14CF">
        <w:rPr>
          <w:rStyle w:val="jlqj4b"/>
          <w:rFonts w:ascii="Arial" w:hAnsi="Arial" w:cs="Arial"/>
          <w:sz w:val="22"/>
        </w:rPr>
        <w:t>sintomas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tulad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ng </w:t>
      </w:r>
      <w:proofErr w:type="spellStart"/>
      <w:r w:rsidRPr="00EB14CF">
        <w:rPr>
          <w:rStyle w:val="jlqj4b"/>
          <w:rFonts w:ascii="Arial" w:hAnsi="Arial" w:cs="Arial"/>
          <w:sz w:val="22"/>
        </w:rPr>
        <w:t>lagnat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, </w:t>
      </w:r>
      <w:proofErr w:type="spellStart"/>
      <w:r w:rsidRPr="00EB14CF">
        <w:rPr>
          <w:rStyle w:val="jlqj4b"/>
          <w:rFonts w:ascii="Arial" w:hAnsi="Arial" w:cs="Arial"/>
          <w:sz w:val="22"/>
        </w:rPr>
        <w:t>ubo’t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sipon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at </w:t>
      </w:r>
      <w:proofErr w:type="spellStart"/>
      <w:r w:rsidRPr="00EB14CF">
        <w:rPr>
          <w:rStyle w:val="jlqj4b"/>
          <w:rFonts w:ascii="Arial" w:hAnsi="Arial" w:cs="Arial"/>
          <w:sz w:val="22"/>
        </w:rPr>
        <w:t>mabilis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itong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humupa</w:t>
      </w:r>
      <w:proofErr w:type="spellEnd"/>
      <w:r w:rsidRPr="00EB14CF">
        <w:rPr>
          <w:rFonts w:ascii="Arial" w:hAnsi="Arial" w:cs="Arial"/>
          <w:sz w:val="22"/>
        </w:rPr>
        <w:t xml:space="preserve"> (</w:t>
      </w:r>
      <w:proofErr w:type="spellStart"/>
      <w:r w:rsidRPr="00EB14CF">
        <w:rPr>
          <w:rFonts w:ascii="Arial" w:hAnsi="Arial" w:cs="Arial"/>
          <w:sz w:val="22"/>
        </w:rPr>
        <w:t>hal</w:t>
      </w:r>
      <w:proofErr w:type="spellEnd"/>
      <w:r w:rsidRPr="00EB14CF">
        <w:rPr>
          <w:rFonts w:ascii="Arial" w:hAnsi="Arial" w:cs="Arial"/>
          <w:sz w:val="22"/>
        </w:rPr>
        <w:t xml:space="preserve">. </w:t>
      </w:r>
      <w:proofErr w:type="spellStart"/>
      <w:r w:rsidRPr="00EB14CF">
        <w:rPr>
          <w:rFonts w:ascii="Arial" w:hAnsi="Arial" w:cs="Arial"/>
          <w:sz w:val="22"/>
        </w:rPr>
        <w:t>lagnat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gabi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nawala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susunod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umaga</w:t>
      </w:r>
      <w:proofErr w:type="spellEnd"/>
      <w:r w:rsidRPr="00EB14CF">
        <w:rPr>
          <w:rFonts w:ascii="Arial" w:hAnsi="Arial" w:cs="Arial"/>
          <w:sz w:val="22"/>
        </w:rPr>
        <w:t xml:space="preserve">), </w:t>
      </w:r>
      <w:proofErr w:type="spellStart"/>
      <w:r w:rsidRPr="00EB14CF">
        <w:rPr>
          <w:rFonts w:ascii="Arial" w:hAnsi="Arial" w:cs="Arial"/>
          <w:sz w:val="22"/>
        </w:rPr>
        <w:t>mangyaring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isaalang-alang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hindi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pagpasok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isang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araw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magpatingin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doktor</w:t>
      </w:r>
      <w:proofErr w:type="spellEnd"/>
      <w:r w:rsidRPr="00EB14CF">
        <w:rPr>
          <w:rFonts w:ascii="Arial" w:hAnsi="Arial" w:cs="Arial"/>
          <w:sz w:val="22"/>
        </w:rPr>
        <w:t xml:space="preserve"> kung </w:t>
      </w:r>
      <w:proofErr w:type="spellStart"/>
      <w:r w:rsidRPr="00EB14CF">
        <w:rPr>
          <w:rFonts w:ascii="Arial" w:hAnsi="Arial" w:cs="Arial"/>
          <w:sz w:val="22"/>
        </w:rPr>
        <w:t>sakali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0EE12935" w14:textId="77777777" w:rsidR="00EB14CF" w:rsidRPr="00EB14CF" w:rsidRDefault="00EB14CF" w:rsidP="009F6C8B">
      <w:pPr>
        <w:spacing w:line="0" w:lineRule="atLeast"/>
        <w:ind w:leftChars="100" w:left="430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>・</w:t>
      </w:r>
      <w:r w:rsidRPr="00EB14CF">
        <w:rPr>
          <w:rFonts w:ascii="Arial" w:hAnsi="Arial" w:cs="Arial"/>
          <w:sz w:val="22"/>
        </w:rPr>
        <w:t xml:space="preserve">Kung </w:t>
      </w:r>
      <w:proofErr w:type="spellStart"/>
      <w:r w:rsidRPr="00EB14CF">
        <w:rPr>
          <w:rFonts w:ascii="Arial" w:hAnsi="Arial" w:cs="Arial"/>
          <w:sz w:val="22"/>
        </w:rPr>
        <w:t>napansin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sintomas</w:t>
      </w:r>
      <w:proofErr w:type="spellEnd"/>
      <w:r w:rsidRPr="00EB14CF">
        <w:rPr>
          <w:rFonts w:ascii="Arial" w:hAnsi="Arial" w:cs="Arial"/>
          <w:sz w:val="22"/>
        </w:rPr>
        <w:t xml:space="preserve"> ng</w:t>
      </w:r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ubo’t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sipon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sa</w:t>
      </w:r>
      <w:proofErr w:type="spellEnd"/>
      <w:r w:rsidRPr="00EB14CF">
        <w:rPr>
          <w:rStyle w:val="jlqj4b"/>
          <w:rFonts w:ascii="Arial" w:hAnsi="Arial" w:cs="Arial"/>
          <w:sz w:val="22"/>
        </w:rPr>
        <w:t xml:space="preserve"> </w:t>
      </w:r>
      <w:proofErr w:type="spellStart"/>
      <w:r w:rsidRPr="00EB14CF">
        <w:rPr>
          <w:rStyle w:val="jlqj4b"/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kaagad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pagkatapos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pumasok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hihilingin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po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namin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inyong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kooperasyon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sunduin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pagpahingahin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tahanan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magpatingin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doktor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6EF6A154" w14:textId="77777777" w:rsidR="00EB14CF" w:rsidRPr="00EB14CF" w:rsidRDefault="00EB14CF" w:rsidP="00502F67">
      <w:pPr>
        <w:spacing w:line="0" w:lineRule="atLeast"/>
        <w:ind w:leftChars="50" w:left="325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3. </w:t>
      </w:r>
      <w:proofErr w:type="spellStart"/>
      <w:r w:rsidRPr="00EB14CF">
        <w:rPr>
          <w:rFonts w:ascii="Arial" w:hAnsi="Arial" w:cs="Arial"/>
          <w:sz w:val="22"/>
        </w:rPr>
        <w:t>Mangyaring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huwag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papasukin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 kung may </w:t>
      </w:r>
      <w:proofErr w:type="spellStart"/>
      <w:r w:rsidRPr="00EB14CF">
        <w:rPr>
          <w:rFonts w:ascii="Arial" w:hAnsi="Arial" w:cs="Arial"/>
          <w:sz w:val="22"/>
        </w:rPr>
        <w:t>miyembro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pamilya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kasama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tahanan</w:t>
      </w:r>
      <w:proofErr w:type="spellEnd"/>
      <w:r w:rsidRPr="00EB14CF">
        <w:rPr>
          <w:rFonts w:ascii="Arial" w:hAnsi="Arial" w:cs="Arial"/>
          <w:sz w:val="22"/>
        </w:rPr>
        <w:t xml:space="preserve"> ay may </w:t>
      </w:r>
      <w:proofErr w:type="spellStart"/>
      <w:r w:rsidRPr="00EB14CF">
        <w:rPr>
          <w:rFonts w:ascii="Arial" w:hAnsi="Arial" w:cs="Arial"/>
          <w:sz w:val="22"/>
        </w:rPr>
        <w:t>sintomas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ubo’t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sipon</w:t>
      </w:r>
      <w:proofErr w:type="spellEnd"/>
    </w:p>
    <w:p w14:paraId="069813DF" w14:textId="2C6AF227" w:rsidR="00EB14CF" w:rsidRPr="00EB14CF" w:rsidRDefault="00EB14CF" w:rsidP="00502F67">
      <w:pPr>
        <w:spacing w:line="0" w:lineRule="atLeast"/>
        <w:ind w:leftChars="50" w:left="325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4. Sa </w:t>
      </w:r>
      <w:proofErr w:type="spellStart"/>
      <w:r w:rsidRPr="00EB14CF">
        <w:rPr>
          <w:rFonts w:ascii="Arial" w:hAnsi="Arial" w:cs="Arial"/>
          <w:sz w:val="22"/>
        </w:rPr>
        <w:t>umaga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titingnan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namin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papel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nakasulat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resulta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pagsukat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temperatura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bago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pumasok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silid-aralan</w:t>
      </w:r>
      <w:proofErr w:type="spellEnd"/>
      <w:r w:rsidRPr="00EB14CF">
        <w:rPr>
          <w:rFonts w:ascii="Arial" w:hAnsi="Arial" w:cs="Arial"/>
          <w:sz w:val="22"/>
        </w:rPr>
        <w:t>.</w:t>
      </w:r>
      <w:r w:rsidR="006718DA">
        <w:rPr>
          <w:rFonts w:ascii="Arial" w:hAnsi="Arial" w:cs="Arial"/>
          <w:sz w:val="22"/>
        </w:rPr>
        <w:t xml:space="preserve">  </w:t>
      </w:r>
      <w:proofErr w:type="spellStart"/>
      <w:r w:rsidR="006718DA">
        <w:rPr>
          <w:rFonts w:ascii="Arial" w:hAnsi="Arial" w:cs="Arial"/>
          <w:sz w:val="22"/>
        </w:rPr>
        <w:t>Bago</w:t>
      </w:r>
      <w:proofErr w:type="spellEnd"/>
      <w:r w:rsidR="006718DA">
        <w:rPr>
          <w:rFonts w:ascii="Arial" w:hAnsi="Arial" w:cs="Arial"/>
          <w:sz w:val="22"/>
        </w:rPr>
        <w:t xml:space="preserve"> </w:t>
      </w:r>
      <w:proofErr w:type="spellStart"/>
      <w:r w:rsidR="006718DA">
        <w:rPr>
          <w:rFonts w:ascii="Arial" w:hAnsi="Arial" w:cs="Arial"/>
          <w:sz w:val="22"/>
        </w:rPr>
        <w:t>magsimula</w:t>
      </w:r>
      <w:proofErr w:type="spellEnd"/>
      <w:r w:rsidR="006718DA">
        <w:rPr>
          <w:rFonts w:ascii="Arial" w:hAnsi="Arial" w:cs="Arial"/>
          <w:sz w:val="22"/>
        </w:rPr>
        <w:t xml:space="preserve"> </w:t>
      </w:r>
      <w:proofErr w:type="spellStart"/>
      <w:r w:rsidR="006718DA">
        <w:rPr>
          <w:rFonts w:ascii="Arial" w:hAnsi="Arial" w:cs="Arial"/>
          <w:sz w:val="22"/>
        </w:rPr>
        <w:t>sa</w:t>
      </w:r>
      <w:proofErr w:type="spellEnd"/>
      <w:r w:rsidR="006718DA">
        <w:rPr>
          <w:rFonts w:ascii="Arial" w:hAnsi="Arial" w:cs="Arial"/>
          <w:sz w:val="22"/>
        </w:rPr>
        <w:t xml:space="preserve"> </w:t>
      </w:r>
      <w:proofErr w:type="spellStart"/>
      <w:r w:rsidR="006718DA">
        <w:rPr>
          <w:rFonts w:ascii="Arial" w:hAnsi="Arial" w:cs="Arial"/>
          <w:sz w:val="22"/>
        </w:rPr>
        <w:t>hapon</w:t>
      </w:r>
      <w:proofErr w:type="spellEnd"/>
      <w:r w:rsidR="006718DA">
        <w:rPr>
          <w:rFonts w:ascii="Arial" w:hAnsi="Arial" w:cs="Arial"/>
          <w:sz w:val="22"/>
        </w:rPr>
        <w:t xml:space="preserve">, </w:t>
      </w:r>
      <w:proofErr w:type="spellStart"/>
      <w:r w:rsidR="006718DA">
        <w:rPr>
          <w:rFonts w:ascii="Arial" w:hAnsi="Arial" w:cs="Arial"/>
          <w:sz w:val="22"/>
        </w:rPr>
        <w:t>magsasagawa</w:t>
      </w:r>
      <w:proofErr w:type="spellEnd"/>
      <w:r w:rsidR="006718DA">
        <w:rPr>
          <w:rFonts w:ascii="Arial" w:hAnsi="Arial" w:cs="Arial"/>
          <w:sz w:val="22"/>
        </w:rPr>
        <w:t xml:space="preserve"> </w:t>
      </w:r>
      <w:proofErr w:type="spellStart"/>
      <w:r w:rsidR="006718DA">
        <w:rPr>
          <w:rFonts w:ascii="Arial" w:hAnsi="Arial" w:cs="Arial"/>
          <w:sz w:val="22"/>
        </w:rPr>
        <w:t>rin</w:t>
      </w:r>
      <w:proofErr w:type="spellEnd"/>
      <w:r w:rsidR="006718DA">
        <w:rPr>
          <w:rFonts w:ascii="Arial" w:hAnsi="Arial" w:cs="Arial"/>
          <w:sz w:val="22"/>
        </w:rPr>
        <w:t xml:space="preserve"> ng </w:t>
      </w:r>
      <w:proofErr w:type="spellStart"/>
      <w:r w:rsidR="006718DA">
        <w:rPr>
          <w:rFonts w:ascii="Arial" w:hAnsi="Arial" w:cs="Arial"/>
          <w:sz w:val="22"/>
        </w:rPr>
        <w:t>mga</w:t>
      </w:r>
      <w:proofErr w:type="spellEnd"/>
      <w:r w:rsidR="006718DA">
        <w:rPr>
          <w:rFonts w:ascii="Arial" w:hAnsi="Arial" w:cs="Arial"/>
          <w:sz w:val="22"/>
        </w:rPr>
        <w:t xml:space="preserve"> </w:t>
      </w:r>
      <w:proofErr w:type="spellStart"/>
      <w:r w:rsidR="006718DA">
        <w:rPr>
          <w:rFonts w:ascii="Arial" w:hAnsi="Arial" w:cs="Arial"/>
          <w:sz w:val="22"/>
        </w:rPr>
        <w:t>obserbasyon</w:t>
      </w:r>
      <w:proofErr w:type="spellEnd"/>
      <w:r w:rsidR="006718DA">
        <w:rPr>
          <w:rFonts w:ascii="Arial" w:hAnsi="Arial" w:cs="Arial"/>
          <w:sz w:val="22"/>
        </w:rPr>
        <w:t xml:space="preserve"> </w:t>
      </w:r>
      <w:proofErr w:type="spellStart"/>
      <w:r w:rsidR="006718DA">
        <w:rPr>
          <w:rFonts w:ascii="Arial" w:hAnsi="Arial" w:cs="Arial"/>
          <w:sz w:val="22"/>
        </w:rPr>
        <w:t>sa</w:t>
      </w:r>
      <w:proofErr w:type="spellEnd"/>
      <w:r w:rsidR="006718DA">
        <w:rPr>
          <w:rFonts w:ascii="Arial" w:hAnsi="Arial" w:cs="Arial"/>
          <w:sz w:val="22"/>
        </w:rPr>
        <w:t xml:space="preserve"> </w:t>
      </w:r>
      <w:proofErr w:type="spellStart"/>
      <w:r w:rsidR="006718DA">
        <w:rPr>
          <w:rFonts w:ascii="Arial" w:hAnsi="Arial" w:cs="Arial"/>
          <w:sz w:val="22"/>
        </w:rPr>
        <w:t>kalusugan</w:t>
      </w:r>
      <w:proofErr w:type="spellEnd"/>
      <w:r w:rsidR="006718DA">
        <w:rPr>
          <w:rFonts w:ascii="Arial" w:hAnsi="Arial" w:cs="Arial"/>
          <w:sz w:val="22"/>
        </w:rPr>
        <w:t>.</w:t>
      </w:r>
    </w:p>
    <w:p w14:paraId="133F0B56" w14:textId="77777777" w:rsidR="00EB14CF" w:rsidRPr="00EB14CF" w:rsidRDefault="00EB14CF" w:rsidP="00502F67">
      <w:pPr>
        <w:spacing w:line="0" w:lineRule="atLeast"/>
        <w:ind w:firstLineChars="150" w:firstLine="33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>・</w:t>
      </w:r>
      <w:proofErr w:type="spellStart"/>
      <w:r w:rsidRPr="00EB14CF">
        <w:rPr>
          <w:rFonts w:ascii="Arial" w:hAnsi="Arial" w:cs="Arial"/>
          <w:sz w:val="22"/>
        </w:rPr>
        <w:t>Mangyaring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kunin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body temperature ng </w:t>
      </w:r>
      <w:proofErr w:type="spellStart"/>
      <w:r w:rsidRPr="00EB14CF">
        <w:rPr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bago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pumasok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74A293FE" w14:textId="77777777" w:rsidR="00EB14CF" w:rsidRPr="00EB14CF" w:rsidRDefault="00EB14CF" w:rsidP="00502F67">
      <w:pPr>
        <w:spacing w:line="0" w:lineRule="atLeast"/>
        <w:ind w:leftChars="50" w:left="435" w:hangingChars="150" w:hanging="33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>5.</w:t>
      </w:r>
      <w:r w:rsidRPr="00EB14CF">
        <w:rPr>
          <w:rFonts w:ascii="Arial" w:hAnsi="Arial" w:cs="Arial"/>
          <w:color w:val="FFFFFF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Masusing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ipatupad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hakbang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pag-iwas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tulad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pagsusuot</w:t>
      </w:r>
      <w:proofErr w:type="spellEnd"/>
      <w:r w:rsidRPr="00EB14CF">
        <w:rPr>
          <w:rFonts w:ascii="Arial" w:hAnsi="Arial" w:cs="Arial"/>
          <w:sz w:val="22"/>
        </w:rPr>
        <w:t xml:space="preserve"> ng face mask, </w:t>
      </w:r>
      <w:proofErr w:type="spellStart"/>
      <w:r w:rsidRPr="00EB14CF">
        <w:rPr>
          <w:rFonts w:ascii="Arial" w:hAnsi="Arial" w:cs="Arial"/>
          <w:sz w:val="22"/>
        </w:rPr>
        <w:t>bentilasyon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pagpapanatili</w:t>
      </w:r>
      <w:proofErr w:type="spellEnd"/>
      <w:r w:rsidRPr="00EB14CF">
        <w:rPr>
          <w:rFonts w:ascii="Arial" w:hAnsi="Arial" w:cs="Arial"/>
          <w:sz w:val="22"/>
        </w:rPr>
        <w:t xml:space="preserve"> ng social distance at </w:t>
      </w:r>
      <w:proofErr w:type="spellStart"/>
      <w:r w:rsidRPr="00EB14CF">
        <w:rPr>
          <w:rFonts w:ascii="Arial" w:hAnsi="Arial" w:cs="Arial"/>
          <w:sz w:val="22"/>
        </w:rPr>
        <w:t>paghuhugas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kamay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1C14687E" w14:textId="77777777" w:rsidR="00EB14CF" w:rsidRPr="00EB14CF" w:rsidRDefault="00EB14CF" w:rsidP="009F6C8B">
      <w:pPr>
        <w:spacing w:line="0" w:lineRule="atLeast"/>
        <w:ind w:leftChars="150" w:left="535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>・</w:t>
      </w:r>
      <w:r w:rsidRPr="00EB14CF">
        <w:rPr>
          <w:rFonts w:ascii="Arial" w:hAnsi="Arial" w:cs="Arial"/>
          <w:sz w:val="22"/>
        </w:rPr>
        <w:t xml:space="preserve">Hindi </w:t>
      </w:r>
      <w:proofErr w:type="spellStart"/>
      <w:r w:rsidRPr="00EB14CF">
        <w:rPr>
          <w:rFonts w:ascii="Arial" w:hAnsi="Arial" w:cs="Arial"/>
          <w:sz w:val="22"/>
        </w:rPr>
        <w:t>kinakailangang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magsuot</w:t>
      </w:r>
      <w:proofErr w:type="spellEnd"/>
      <w:r w:rsidRPr="00EB14CF">
        <w:rPr>
          <w:rFonts w:ascii="Arial" w:hAnsi="Arial" w:cs="Arial"/>
          <w:sz w:val="22"/>
        </w:rPr>
        <w:t xml:space="preserve"> ng face mask </w:t>
      </w:r>
      <w:proofErr w:type="spellStart"/>
      <w:r w:rsidRPr="00EB14CF">
        <w:rPr>
          <w:rFonts w:ascii="Arial" w:hAnsi="Arial" w:cs="Arial"/>
          <w:sz w:val="22"/>
        </w:rPr>
        <w:t>kapag</w:t>
      </w:r>
      <w:proofErr w:type="spellEnd"/>
      <w:r w:rsidRPr="00EB14CF">
        <w:rPr>
          <w:rFonts w:ascii="Arial" w:hAnsi="Arial" w:cs="Arial"/>
          <w:sz w:val="22"/>
        </w:rPr>
        <w:t xml:space="preserve"> may </w:t>
      </w:r>
      <w:proofErr w:type="spellStart"/>
      <w:r w:rsidRPr="00EB14CF">
        <w:rPr>
          <w:rFonts w:ascii="Arial" w:hAnsi="Arial" w:cs="Arial"/>
          <w:sz w:val="22"/>
        </w:rPr>
        <w:t>mataas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panganib</w:t>
      </w:r>
      <w:proofErr w:type="spellEnd"/>
      <w:r w:rsidRPr="00EB14CF">
        <w:rPr>
          <w:rFonts w:ascii="Arial" w:hAnsi="Arial" w:cs="Arial"/>
          <w:sz w:val="22"/>
        </w:rPr>
        <w:t xml:space="preserve"> ng heatstroke, </w:t>
      </w:r>
      <w:proofErr w:type="spellStart"/>
      <w:r w:rsidRPr="00EB14CF">
        <w:rPr>
          <w:rFonts w:ascii="Arial" w:hAnsi="Arial" w:cs="Arial"/>
          <w:sz w:val="22"/>
        </w:rPr>
        <w:t>kapag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pinapanatili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sapat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social distance, o </w:t>
      </w:r>
      <w:proofErr w:type="spellStart"/>
      <w:r w:rsidRPr="00EB14CF">
        <w:rPr>
          <w:rFonts w:ascii="Arial" w:hAnsi="Arial" w:cs="Arial"/>
          <w:sz w:val="22"/>
        </w:rPr>
        <w:t>kapag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nagsasagawa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aktibidad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physical education classes.</w:t>
      </w:r>
    </w:p>
    <w:p w14:paraId="55F96EEE" w14:textId="77777777" w:rsidR="00EB14CF" w:rsidRPr="00EB14CF" w:rsidRDefault="00EB14CF" w:rsidP="00502F67">
      <w:pPr>
        <w:spacing w:line="0" w:lineRule="atLeast"/>
        <w:ind w:leftChars="50" w:left="325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6. </w:t>
      </w:r>
      <w:proofErr w:type="spellStart"/>
      <w:r w:rsidRPr="00EB14CF">
        <w:rPr>
          <w:rFonts w:ascii="Arial" w:hAnsi="Arial" w:cs="Arial"/>
          <w:sz w:val="22"/>
        </w:rPr>
        <w:t>Maingat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isasaalang-alang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ipapatupad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"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aktibidad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pag-aaral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may </w:t>
      </w:r>
      <w:proofErr w:type="spellStart"/>
      <w:r w:rsidRPr="00EB14CF">
        <w:rPr>
          <w:rFonts w:ascii="Arial" w:hAnsi="Arial" w:cs="Arial"/>
          <w:sz w:val="22"/>
        </w:rPr>
        <w:t>mataas</w:t>
      </w:r>
      <w:proofErr w:type="spellEnd"/>
      <w:r w:rsidRPr="00EB14CF">
        <w:rPr>
          <w:rFonts w:ascii="Arial" w:hAnsi="Arial" w:cs="Arial"/>
          <w:sz w:val="22"/>
        </w:rPr>
        <w:t xml:space="preserve"> pa ring </w:t>
      </w:r>
      <w:proofErr w:type="spellStart"/>
      <w:r w:rsidRPr="00EB14CF">
        <w:rPr>
          <w:rFonts w:ascii="Arial" w:hAnsi="Arial" w:cs="Arial"/>
          <w:sz w:val="22"/>
        </w:rPr>
        <w:t>panganib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magkaroon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impeksyon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kahit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pagkatapos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gumawa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hakbang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laban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nakakahawang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sakit</w:t>
      </w:r>
      <w:proofErr w:type="spellEnd"/>
      <w:r w:rsidRPr="00EB14CF">
        <w:rPr>
          <w:rFonts w:ascii="Arial" w:hAnsi="Arial" w:cs="Arial"/>
          <w:sz w:val="22"/>
        </w:rPr>
        <w:t>".</w:t>
      </w:r>
    </w:p>
    <w:p w14:paraId="5D219366" w14:textId="77777777" w:rsidR="00EB14CF" w:rsidRPr="00EB14CF" w:rsidRDefault="00EB14CF" w:rsidP="00502F67">
      <w:pPr>
        <w:spacing w:line="0" w:lineRule="atLeast"/>
        <w:ind w:leftChars="50" w:left="325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7.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event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 ay </w:t>
      </w:r>
      <w:proofErr w:type="spellStart"/>
      <w:r w:rsidRPr="00EB14CF">
        <w:rPr>
          <w:rFonts w:ascii="Arial" w:hAnsi="Arial" w:cs="Arial"/>
          <w:sz w:val="22"/>
        </w:rPr>
        <w:t>isasagawa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pagkatapos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lubusang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pagpapatupad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hakbang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pag-iwas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impeksyon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bilang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pagsasaalang-alang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infection status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6C20A251" w14:textId="77777777" w:rsidR="00EB14CF" w:rsidRPr="00EB14CF" w:rsidRDefault="00EB14CF" w:rsidP="00502F67">
      <w:pPr>
        <w:spacing w:line="0" w:lineRule="atLeast"/>
        <w:ind w:leftChars="50" w:left="325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8.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event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may </w:t>
      </w:r>
      <w:proofErr w:type="spellStart"/>
      <w:r w:rsidRPr="00EB14CF">
        <w:rPr>
          <w:rFonts w:ascii="Arial" w:hAnsi="Arial" w:cs="Arial"/>
          <w:sz w:val="22"/>
        </w:rPr>
        <w:t>kinalaman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overnight stays </w:t>
      </w:r>
      <w:proofErr w:type="spellStart"/>
      <w:r w:rsidRPr="00EB14CF">
        <w:rPr>
          <w:rFonts w:ascii="Arial" w:hAnsi="Arial" w:cs="Arial"/>
          <w:sz w:val="22"/>
        </w:rPr>
        <w:t>tulad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school trip ay </w:t>
      </w:r>
      <w:proofErr w:type="spellStart"/>
      <w:r w:rsidRPr="00EB14CF">
        <w:rPr>
          <w:rFonts w:ascii="Arial" w:hAnsi="Arial" w:cs="Arial"/>
          <w:sz w:val="22"/>
        </w:rPr>
        <w:t>ipapatupad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pagkatapos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makumpirma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infection status ng destination at accommodation, at </w:t>
      </w:r>
      <w:proofErr w:type="spellStart"/>
      <w:r w:rsidRPr="00EB14CF">
        <w:rPr>
          <w:rFonts w:ascii="Arial" w:hAnsi="Arial" w:cs="Arial"/>
          <w:sz w:val="22"/>
        </w:rPr>
        <w:t>masusing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pagpapatupad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hakbang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pag-iwas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impeksyon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3AFFFDB4" w14:textId="77777777" w:rsidR="00EB14CF" w:rsidRPr="00EB14CF" w:rsidRDefault="00EB14CF" w:rsidP="00502F67">
      <w:pPr>
        <w:spacing w:line="0" w:lineRule="atLeast"/>
        <w:ind w:leftChars="50" w:left="325" w:hangingChars="100" w:hanging="22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9. Ang online class ay </w:t>
      </w:r>
      <w:proofErr w:type="spellStart"/>
      <w:r w:rsidRPr="00EB14CF">
        <w:rPr>
          <w:rFonts w:ascii="Arial" w:hAnsi="Arial" w:cs="Arial"/>
          <w:sz w:val="22"/>
        </w:rPr>
        <w:t>gaganapin</w:t>
      </w:r>
      <w:proofErr w:type="spellEnd"/>
      <w:r w:rsidRPr="00EB14CF">
        <w:rPr>
          <w:rFonts w:ascii="Arial" w:hAnsi="Arial" w:cs="Arial"/>
          <w:sz w:val="22"/>
        </w:rPr>
        <w:t xml:space="preserve"> kung </w:t>
      </w:r>
      <w:proofErr w:type="spellStart"/>
      <w:r w:rsidRPr="00EB14CF">
        <w:rPr>
          <w:rFonts w:ascii="Arial" w:hAnsi="Arial" w:cs="Arial"/>
          <w:sz w:val="22"/>
        </w:rPr>
        <w:t>hindi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makakapasok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paaralan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bata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kadahilanang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mahina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kondisyong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pampisikal</w:t>
      </w:r>
      <w:proofErr w:type="spellEnd"/>
      <w:r w:rsidRPr="00EB14CF">
        <w:rPr>
          <w:rFonts w:ascii="Arial" w:hAnsi="Arial" w:cs="Arial"/>
          <w:sz w:val="22"/>
        </w:rPr>
        <w:t xml:space="preserve"> o </w:t>
      </w:r>
      <w:proofErr w:type="spellStart"/>
      <w:r w:rsidRPr="00EB14CF">
        <w:rPr>
          <w:rFonts w:ascii="Arial" w:hAnsi="Arial" w:cs="Arial"/>
          <w:sz w:val="22"/>
        </w:rPr>
        <w:t>pagkabalisa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tungkol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impeksiyon</w:t>
      </w:r>
      <w:proofErr w:type="spellEnd"/>
      <w:r w:rsidRPr="00EB14CF">
        <w:rPr>
          <w:rFonts w:ascii="Arial" w:hAnsi="Arial" w:cs="Arial"/>
          <w:sz w:val="22"/>
        </w:rPr>
        <w:t>.</w:t>
      </w:r>
    </w:p>
    <w:p w14:paraId="124A7197" w14:textId="6472DBB5" w:rsidR="00A64216" w:rsidRDefault="00EB14CF" w:rsidP="009F6C8B">
      <w:pPr>
        <w:spacing w:line="0" w:lineRule="atLeast"/>
        <w:ind w:left="440" w:hangingChars="200" w:hanging="44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 xml:space="preserve">10. </w:t>
      </w:r>
      <w:proofErr w:type="spellStart"/>
      <w:r w:rsidRPr="00EB14CF">
        <w:rPr>
          <w:rFonts w:ascii="Arial" w:hAnsi="Arial" w:cs="Arial"/>
          <w:sz w:val="22"/>
        </w:rPr>
        <w:t>Tungkol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club activities, </w:t>
      </w:r>
      <w:proofErr w:type="spellStart"/>
      <w:r w:rsidRPr="00EB14CF">
        <w:rPr>
          <w:rFonts w:ascii="Arial" w:hAnsi="Arial" w:cs="Arial"/>
          <w:sz w:val="22"/>
        </w:rPr>
        <w:t>bilang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isang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pangkalahatang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patakaran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iwasan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aktibidad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may skin contact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kalaban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tulad</w:t>
      </w:r>
      <w:proofErr w:type="spellEnd"/>
      <w:r w:rsidRPr="00EB14CF">
        <w:rPr>
          <w:rFonts w:ascii="Arial" w:hAnsi="Arial" w:cs="Arial"/>
          <w:sz w:val="22"/>
        </w:rPr>
        <w:t xml:space="preserve"> ng one-on-one basketball at interpersonal practice </w:t>
      </w:r>
      <w:proofErr w:type="spellStart"/>
      <w:r w:rsidRPr="00EB14CF">
        <w:rPr>
          <w:rFonts w:ascii="Arial" w:hAnsi="Arial" w:cs="Arial"/>
          <w:sz w:val="22"/>
        </w:rPr>
        <w:t>tulad</w:t>
      </w:r>
      <w:proofErr w:type="spellEnd"/>
      <w:r w:rsidRPr="00EB14CF">
        <w:rPr>
          <w:rFonts w:ascii="Arial" w:hAnsi="Arial" w:cs="Arial"/>
          <w:sz w:val="22"/>
        </w:rPr>
        <w:t xml:space="preserve"> ng judo </w:t>
      </w:r>
      <w:proofErr w:type="spellStart"/>
      <w:r w:rsidRPr="00EB14CF">
        <w:rPr>
          <w:rFonts w:ascii="Arial" w:hAnsi="Arial" w:cs="Arial"/>
          <w:sz w:val="22"/>
        </w:rPr>
        <w:t>randori</w:t>
      </w:r>
      <w:proofErr w:type="spellEnd"/>
      <w:r w:rsidRPr="00EB14CF">
        <w:rPr>
          <w:rFonts w:ascii="Arial" w:hAnsi="Arial" w:cs="Arial"/>
          <w:sz w:val="22"/>
        </w:rPr>
        <w:t xml:space="preserve"> (match)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may </w:t>
      </w:r>
      <w:proofErr w:type="spellStart"/>
      <w:r w:rsidRPr="00EB14CF">
        <w:rPr>
          <w:rFonts w:ascii="Arial" w:hAnsi="Arial" w:cs="Arial"/>
          <w:sz w:val="22"/>
        </w:rPr>
        <w:t>mahabang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oras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pakikipag-ugnayan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isang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kalaban</w:t>
      </w:r>
      <w:proofErr w:type="spellEnd"/>
      <w:r w:rsidRPr="00EB14CF">
        <w:rPr>
          <w:rFonts w:ascii="Arial" w:hAnsi="Arial" w:cs="Arial"/>
          <w:sz w:val="22"/>
        </w:rPr>
        <w:t xml:space="preserve">. </w:t>
      </w:r>
    </w:p>
    <w:p w14:paraId="7BE5828D" w14:textId="60983755" w:rsidR="006718DA" w:rsidRPr="00FB5D78" w:rsidRDefault="006718DA" w:rsidP="00FB5D78">
      <w:pPr>
        <w:spacing w:line="0" w:lineRule="atLeast"/>
        <w:ind w:left="440" w:hangingChars="200" w:hanging="440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>1</w:t>
      </w:r>
      <w:r>
        <w:rPr>
          <w:rFonts w:ascii="Arial" w:hAnsi="Arial" w:cs="Arial" w:hint="eastAsia"/>
          <w:sz w:val="22"/>
        </w:rPr>
        <w:t>1</w:t>
      </w:r>
      <w:r w:rsidRPr="00EB14CF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Kapag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nakikilahok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sa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opisyal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na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laro</w:t>
      </w:r>
      <w:proofErr w:type="spellEnd"/>
      <w:r w:rsidRPr="00EB14CF">
        <w:rPr>
          <w:rFonts w:ascii="Arial" w:hAnsi="Arial" w:cs="Arial"/>
          <w:sz w:val="22"/>
        </w:rPr>
        <w:t xml:space="preserve"> at </w:t>
      </w:r>
      <w:proofErr w:type="spellStart"/>
      <w:r w:rsidRPr="00EB14CF">
        <w:rPr>
          <w:rFonts w:ascii="Arial" w:hAnsi="Arial" w:cs="Arial"/>
          <w:sz w:val="22"/>
        </w:rPr>
        <w:t>konsiyerto</w:t>
      </w:r>
      <w:proofErr w:type="spellEnd"/>
      <w:r w:rsidRPr="00EB14CF">
        <w:rPr>
          <w:rFonts w:ascii="Arial" w:hAnsi="Arial" w:cs="Arial"/>
          <w:sz w:val="22"/>
        </w:rPr>
        <w:t xml:space="preserve">, </w:t>
      </w:r>
      <w:proofErr w:type="spellStart"/>
      <w:r w:rsidRPr="00EB14CF">
        <w:rPr>
          <w:rFonts w:ascii="Arial" w:hAnsi="Arial" w:cs="Arial"/>
          <w:sz w:val="22"/>
        </w:rPr>
        <w:t>magsasagawa</w:t>
      </w:r>
      <w:proofErr w:type="spellEnd"/>
      <w:r w:rsidRPr="00EB14CF">
        <w:rPr>
          <w:rFonts w:ascii="Arial" w:hAnsi="Arial" w:cs="Arial"/>
          <w:sz w:val="22"/>
        </w:rPr>
        <w:t xml:space="preserve"> ng </w:t>
      </w:r>
      <w:proofErr w:type="spellStart"/>
      <w:r w:rsidRPr="00EB14CF">
        <w:rPr>
          <w:rFonts w:ascii="Arial" w:hAnsi="Arial" w:cs="Arial"/>
          <w:sz w:val="22"/>
        </w:rPr>
        <w:t>mga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hakbang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upang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maiwasan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ang</w:t>
      </w:r>
      <w:proofErr w:type="spellEnd"/>
      <w:r w:rsidRPr="00EB14CF">
        <w:rPr>
          <w:rFonts w:ascii="Arial" w:hAnsi="Arial" w:cs="Arial"/>
          <w:sz w:val="22"/>
        </w:rPr>
        <w:t xml:space="preserve"> </w:t>
      </w:r>
      <w:proofErr w:type="spellStart"/>
      <w:r w:rsidRPr="00EB14CF">
        <w:rPr>
          <w:rFonts w:ascii="Arial" w:hAnsi="Arial" w:cs="Arial"/>
          <w:sz w:val="22"/>
        </w:rPr>
        <w:t>impeksiyon</w:t>
      </w:r>
      <w:proofErr w:type="spellEnd"/>
      <w:r>
        <w:rPr>
          <w:rFonts w:ascii="Arial" w:hAnsi="Arial" w:cs="Arial"/>
          <w:sz w:val="22"/>
        </w:rPr>
        <w:t xml:space="preserve">.  </w:t>
      </w:r>
      <w:proofErr w:type="spellStart"/>
      <w:r w:rsidR="00FB5D78" w:rsidRPr="00FB5D78">
        <w:rPr>
          <w:rFonts w:ascii="Arial" w:hAnsi="Arial" w:cs="Arial"/>
          <w:sz w:val="22"/>
        </w:rPr>
        <w:t>Mamimigay</w:t>
      </w:r>
      <w:proofErr w:type="spellEnd"/>
      <w:r w:rsidR="00FB5D78" w:rsidRPr="00FB5D78">
        <w:rPr>
          <w:rFonts w:ascii="Arial" w:hAnsi="Arial" w:cs="Arial"/>
          <w:sz w:val="22"/>
        </w:rPr>
        <w:t xml:space="preserve"> ng </w:t>
      </w:r>
      <w:proofErr w:type="spellStart"/>
      <w:r w:rsidR="00FB5D78" w:rsidRPr="00FB5D78">
        <w:rPr>
          <w:rFonts w:ascii="Arial" w:hAnsi="Arial" w:cs="Arial"/>
          <w:sz w:val="22"/>
        </w:rPr>
        <w:t>mga</w:t>
      </w:r>
      <w:proofErr w:type="spellEnd"/>
      <w:r w:rsidR="00FB5D78" w:rsidRPr="00FB5D78">
        <w:rPr>
          <w:rFonts w:ascii="Arial" w:hAnsi="Arial" w:cs="Arial"/>
          <w:sz w:val="22"/>
        </w:rPr>
        <w:t xml:space="preserve"> test kit at </w:t>
      </w:r>
      <w:proofErr w:type="spellStart"/>
      <w:r w:rsidR="00FB5D78" w:rsidRPr="00FB5D78">
        <w:rPr>
          <w:rFonts w:ascii="Arial" w:hAnsi="Arial" w:cs="Arial"/>
          <w:sz w:val="22"/>
        </w:rPr>
        <w:t>magsasagawa</w:t>
      </w:r>
      <w:proofErr w:type="spellEnd"/>
      <w:r w:rsidR="00FB5D78" w:rsidRPr="00FB5D78">
        <w:rPr>
          <w:rFonts w:ascii="Arial" w:hAnsi="Arial" w:cs="Arial"/>
          <w:sz w:val="22"/>
        </w:rPr>
        <w:t xml:space="preserve"> ng </w:t>
      </w:r>
      <w:proofErr w:type="spellStart"/>
      <w:r w:rsidR="00FB5D78" w:rsidRPr="00FB5D78">
        <w:rPr>
          <w:rFonts w:ascii="Arial" w:hAnsi="Arial" w:cs="Arial"/>
          <w:sz w:val="22"/>
        </w:rPr>
        <w:t>mga</w:t>
      </w:r>
      <w:proofErr w:type="spellEnd"/>
      <w:r w:rsidR="00FB5D78" w:rsidRPr="00FB5D78">
        <w:rPr>
          <w:rFonts w:ascii="Arial" w:hAnsi="Arial" w:cs="Arial"/>
          <w:sz w:val="22"/>
        </w:rPr>
        <w:t xml:space="preserve"> antigen test para </w:t>
      </w:r>
      <w:proofErr w:type="spellStart"/>
      <w:r w:rsidR="00FB5D78" w:rsidRPr="00FB5D78">
        <w:rPr>
          <w:rFonts w:ascii="Arial" w:hAnsi="Arial" w:cs="Arial"/>
          <w:sz w:val="22"/>
        </w:rPr>
        <w:t>sa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 w:rsidRPr="00FB5D78">
        <w:rPr>
          <w:rFonts w:ascii="Arial" w:hAnsi="Arial" w:cs="Arial"/>
          <w:sz w:val="22"/>
        </w:rPr>
        <w:t>mga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 w:rsidRPr="00FB5D78">
        <w:rPr>
          <w:rFonts w:ascii="Arial" w:hAnsi="Arial" w:cs="Arial"/>
          <w:sz w:val="22"/>
        </w:rPr>
        <w:t>aktibidad</w:t>
      </w:r>
      <w:proofErr w:type="spellEnd"/>
      <w:r w:rsidR="00FB5D78" w:rsidRPr="00FB5D78">
        <w:rPr>
          <w:rFonts w:ascii="Arial" w:hAnsi="Arial" w:cs="Arial"/>
          <w:sz w:val="22"/>
        </w:rPr>
        <w:t xml:space="preserve"> ng club kung </w:t>
      </w:r>
      <w:proofErr w:type="spellStart"/>
      <w:r w:rsidR="00FB5D78" w:rsidRPr="00FB5D78">
        <w:rPr>
          <w:rFonts w:ascii="Arial" w:hAnsi="Arial" w:cs="Arial"/>
          <w:sz w:val="22"/>
        </w:rPr>
        <w:t>saan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 w:rsidRPr="00FB5D78">
        <w:rPr>
          <w:rFonts w:ascii="Arial" w:hAnsi="Arial" w:cs="Arial"/>
          <w:sz w:val="22"/>
        </w:rPr>
        <w:t>natagpuan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 w:rsidRPr="00FB5D78">
        <w:rPr>
          <w:rFonts w:ascii="Arial" w:hAnsi="Arial" w:cs="Arial"/>
          <w:sz w:val="22"/>
        </w:rPr>
        <w:t>kaagad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>
        <w:rPr>
          <w:rFonts w:ascii="Arial" w:hAnsi="Arial" w:cs="Arial"/>
          <w:sz w:val="22"/>
        </w:rPr>
        <w:t>na</w:t>
      </w:r>
      <w:proofErr w:type="spellEnd"/>
      <w:r w:rsidR="00FB5D78">
        <w:rPr>
          <w:rFonts w:ascii="Arial" w:hAnsi="Arial" w:cs="Arial"/>
          <w:sz w:val="22"/>
        </w:rPr>
        <w:t xml:space="preserve"> may </w:t>
      </w:r>
      <w:proofErr w:type="spellStart"/>
      <w:r w:rsidR="00FB5D78">
        <w:rPr>
          <w:rFonts w:ascii="Arial" w:hAnsi="Arial" w:cs="Arial"/>
          <w:sz w:val="22"/>
        </w:rPr>
        <w:t>nag</w:t>
      </w:r>
      <w:r w:rsidR="00FB5D78" w:rsidRPr="00FB5D78">
        <w:rPr>
          <w:rFonts w:ascii="Arial" w:hAnsi="Arial" w:cs="Arial"/>
          <w:sz w:val="22"/>
        </w:rPr>
        <w:t>positibong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>
        <w:rPr>
          <w:rFonts w:ascii="Arial" w:hAnsi="Arial" w:cs="Arial"/>
          <w:sz w:val="22"/>
        </w:rPr>
        <w:t>miyembro</w:t>
      </w:r>
      <w:proofErr w:type="spellEnd"/>
      <w:r w:rsidR="00FB5D78" w:rsidRPr="00FB5D78">
        <w:rPr>
          <w:rFonts w:ascii="Arial" w:hAnsi="Arial" w:cs="Arial"/>
          <w:sz w:val="22"/>
        </w:rPr>
        <w:t xml:space="preserve">, </w:t>
      </w:r>
      <w:proofErr w:type="spellStart"/>
      <w:r w:rsidR="00FB5D78" w:rsidRPr="00FB5D78">
        <w:rPr>
          <w:rFonts w:ascii="Arial" w:hAnsi="Arial" w:cs="Arial"/>
          <w:sz w:val="22"/>
        </w:rPr>
        <w:t>upang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 w:rsidRPr="00FB5D78">
        <w:rPr>
          <w:rFonts w:ascii="Arial" w:hAnsi="Arial" w:cs="Arial"/>
          <w:sz w:val="22"/>
        </w:rPr>
        <w:t>ang</w:t>
      </w:r>
      <w:proofErr w:type="spellEnd"/>
      <w:r w:rsidR="00FB5D78">
        <w:rPr>
          <w:rFonts w:ascii="Arial" w:hAnsi="Arial" w:cs="Arial"/>
          <w:sz w:val="22"/>
        </w:rPr>
        <w:t xml:space="preserve"> </w:t>
      </w:r>
      <w:proofErr w:type="spellStart"/>
      <w:r w:rsidR="00FB5D78">
        <w:rPr>
          <w:rFonts w:ascii="Arial" w:hAnsi="Arial" w:cs="Arial"/>
          <w:sz w:val="22"/>
        </w:rPr>
        <w:t>mga</w:t>
      </w:r>
      <w:proofErr w:type="spellEnd"/>
      <w:r w:rsidR="00FB5D78">
        <w:rPr>
          <w:rFonts w:ascii="Arial" w:hAnsi="Arial" w:cs="Arial"/>
          <w:sz w:val="22"/>
        </w:rPr>
        <w:t xml:space="preserve"> </w:t>
      </w:r>
      <w:proofErr w:type="spellStart"/>
      <w:r w:rsidR="00FB5D78">
        <w:rPr>
          <w:rFonts w:ascii="Arial" w:hAnsi="Arial" w:cs="Arial"/>
          <w:sz w:val="22"/>
        </w:rPr>
        <w:t>bata</w:t>
      </w:r>
      <w:proofErr w:type="spellEnd"/>
      <w:r w:rsidR="00FB5D78">
        <w:rPr>
          <w:rFonts w:ascii="Arial" w:hAnsi="Arial" w:cs="Arial"/>
          <w:sz w:val="22"/>
        </w:rPr>
        <w:t xml:space="preserve"> </w:t>
      </w:r>
      <w:r w:rsidR="00FB5D78" w:rsidRPr="00FB5D78">
        <w:rPr>
          <w:rFonts w:ascii="Arial" w:hAnsi="Arial" w:cs="Arial"/>
          <w:sz w:val="22"/>
        </w:rPr>
        <w:t xml:space="preserve">ay </w:t>
      </w:r>
      <w:proofErr w:type="spellStart"/>
      <w:r w:rsidR="00FB5D78" w:rsidRPr="00FB5D78">
        <w:rPr>
          <w:rFonts w:ascii="Arial" w:hAnsi="Arial" w:cs="Arial"/>
          <w:sz w:val="22"/>
        </w:rPr>
        <w:t>makalahok</w:t>
      </w:r>
      <w:proofErr w:type="spellEnd"/>
      <w:r w:rsidR="00FB5D78" w:rsidRPr="00FB5D78">
        <w:rPr>
          <w:rFonts w:ascii="Arial" w:hAnsi="Arial" w:cs="Arial"/>
          <w:sz w:val="22"/>
        </w:rPr>
        <w:t xml:space="preserve"> </w:t>
      </w:r>
      <w:proofErr w:type="spellStart"/>
      <w:r w:rsidR="00FB5D78" w:rsidRPr="00FB5D78">
        <w:rPr>
          <w:rFonts w:ascii="Arial" w:hAnsi="Arial" w:cs="Arial"/>
          <w:sz w:val="22"/>
        </w:rPr>
        <w:t>nang</w:t>
      </w:r>
      <w:proofErr w:type="spellEnd"/>
      <w:r w:rsidR="00FB5D78" w:rsidRPr="00FB5D78">
        <w:rPr>
          <w:rFonts w:ascii="Arial" w:hAnsi="Arial" w:cs="Arial"/>
          <w:sz w:val="22"/>
        </w:rPr>
        <w:t xml:space="preserve"> may </w:t>
      </w:r>
      <w:proofErr w:type="spellStart"/>
      <w:r w:rsidR="00FB5D78" w:rsidRPr="00FB5D78">
        <w:rPr>
          <w:rFonts w:ascii="Arial" w:hAnsi="Arial" w:cs="Arial"/>
          <w:sz w:val="22"/>
        </w:rPr>
        <w:t>kapayapaan</w:t>
      </w:r>
      <w:proofErr w:type="spellEnd"/>
      <w:r w:rsidR="00FB5D78" w:rsidRPr="00FB5D78">
        <w:rPr>
          <w:rFonts w:ascii="Arial" w:hAnsi="Arial" w:cs="Arial"/>
          <w:sz w:val="22"/>
        </w:rPr>
        <w:t xml:space="preserve"> ng </w:t>
      </w:r>
      <w:proofErr w:type="spellStart"/>
      <w:r w:rsidR="00FB5D78" w:rsidRPr="00FB5D78">
        <w:rPr>
          <w:rFonts w:ascii="Arial" w:hAnsi="Arial" w:cs="Arial"/>
          <w:sz w:val="22"/>
        </w:rPr>
        <w:t>isip</w:t>
      </w:r>
      <w:proofErr w:type="spellEnd"/>
      <w:r w:rsidR="00FB5D78" w:rsidRPr="00FB5D78">
        <w:rPr>
          <w:rFonts w:ascii="Arial" w:hAnsi="Arial" w:cs="Arial"/>
          <w:sz w:val="22"/>
        </w:rPr>
        <w:t>.</w:t>
      </w:r>
      <w:r w:rsidR="00FB5D78" w:rsidRPr="00EB14CF">
        <w:rPr>
          <w:rFonts w:ascii="Arial" w:hAnsi="Arial" w:cs="Arial"/>
          <w:sz w:val="22"/>
        </w:rPr>
        <w:t xml:space="preserve"> </w:t>
      </w:r>
    </w:p>
    <w:p w14:paraId="7D17B46C" w14:textId="77777777" w:rsidR="009F6C8B" w:rsidRDefault="009F6C8B" w:rsidP="007F1808">
      <w:pPr>
        <w:pStyle w:val="a7"/>
        <w:spacing w:line="0" w:lineRule="atLeast"/>
        <w:ind w:right="840" w:firstLineChars="2500" w:firstLine="5000"/>
        <w:rPr>
          <w:rFonts w:ascii="HGP創英角ｺﾞｼｯｸUB" w:eastAsia="HGP創英角ｺﾞｼｯｸUB" w:hAnsi="HGP創英角ｺﾞｼｯｸUB" w:cs="Arial"/>
          <w:sz w:val="20"/>
          <w:szCs w:val="20"/>
        </w:rPr>
      </w:pPr>
    </w:p>
    <w:p w14:paraId="79AEB1A0" w14:textId="64A3DB0F" w:rsidR="007F1808" w:rsidRDefault="007F1808" w:rsidP="007F1808">
      <w:pPr>
        <w:pStyle w:val="a7"/>
        <w:spacing w:line="0" w:lineRule="atLeast"/>
        <w:ind w:right="840" w:firstLineChars="2500" w:firstLine="5000"/>
        <w:rPr>
          <w:rFonts w:asciiTheme="minorEastAsia" w:eastAsiaTheme="minorEastAsia" w:hAnsiTheme="minorEastAsia"/>
          <w:b/>
          <w:bCs/>
          <w:sz w:val="20"/>
          <w:szCs w:val="20"/>
        </w:rPr>
      </w:pPr>
      <w:r>
        <w:rPr>
          <w:rFonts w:ascii="HGP創英角ｺﾞｼｯｸUB" w:eastAsia="HGP創英角ｺﾞｼｯｸUB" w:hAnsi="HGP創英角ｺﾞｼｯｸUB" w:cs="Arial" w:hint="eastAsia"/>
          <w:sz w:val="20"/>
          <w:szCs w:val="20"/>
        </w:rPr>
        <w:t>＜</w:t>
      </w:r>
      <w:r>
        <w:rPr>
          <w:rFonts w:ascii="Arial" w:hAnsi="Arial" w:cs="Arial"/>
          <w:sz w:val="22"/>
        </w:rPr>
        <w:t>Contact information</w:t>
      </w:r>
      <w:r>
        <w:rPr>
          <w:rFonts w:asciiTheme="minorEastAsia" w:eastAsiaTheme="minorEastAsia" w:hAnsiTheme="minorEastAsia" w:hint="eastAsia"/>
          <w:sz w:val="16"/>
          <w:szCs w:val="16"/>
        </w:rPr>
        <w:t>お問合せ先</w:t>
      </w: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＞</w:t>
      </w:r>
    </w:p>
    <w:p w14:paraId="00A25EB5" w14:textId="77777777" w:rsidR="008605CB" w:rsidRDefault="008605CB" w:rsidP="007F1808">
      <w:pPr>
        <w:spacing w:line="0" w:lineRule="atLeast"/>
        <w:ind w:right="40" w:firstLine="4400"/>
        <w:jc w:val="right"/>
        <w:rPr>
          <w:rFonts w:ascii="Arial" w:hAnsi="Arial" w:cs="Arial"/>
          <w:sz w:val="22"/>
        </w:rPr>
      </w:pPr>
      <w:r w:rsidRPr="00EB14CF">
        <w:rPr>
          <w:rFonts w:ascii="Arial" w:hAnsi="Arial" w:cs="Arial"/>
          <w:sz w:val="22"/>
        </w:rPr>
        <w:t>Board of Education, Toyohashi Schools Division Office</w:t>
      </w:r>
    </w:p>
    <w:p w14:paraId="05971D68" w14:textId="250D0C6C" w:rsidR="007F1808" w:rsidRDefault="007F1808" w:rsidP="007F1808">
      <w:pPr>
        <w:spacing w:line="0" w:lineRule="atLeast"/>
        <w:ind w:right="40" w:firstLine="4400"/>
        <w:jc w:val="right"/>
        <w:rPr>
          <w:rFonts w:ascii="Arial" w:hAnsi="Arial" w:cs="Arial"/>
          <w:sz w:val="22"/>
          <w:lang w:eastAsia="zh-CN"/>
        </w:rPr>
      </w:pPr>
      <w:bookmarkStart w:id="0" w:name="_GoBack"/>
      <w:bookmarkEnd w:id="0"/>
      <w:r>
        <w:rPr>
          <w:rFonts w:asciiTheme="minorEastAsia" w:hAnsiTheme="minorEastAsia" w:hint="eastAsia"/>
          <w:sz w:val="16"/>
          <w:szCs w:val="16"/>
        </w:rPr>
        <w:t xml:space="preserve"> </w:t>
      </w:r>
      <w:r>
        <w:rPr>
          <w:rFonts w:asciiTheme="minorEastAsia" w:hAnsiTheme="minorEastAsia" w:hint="eastAsia"/>
          <w:sz w:val="16"/>
          <w:szCs w:val="16"/>
          <w:lang w:eastAsia="zh-CN"/>
        </w:rPr>
        <w:t>豊橋市教育委員会学校教育課</w:t>
      </w:r>
      <w:r>
        <w:rPr>
          <w:rFonts w:asciiTheme="minorEastAsia" w:hAnsiTheme="minorEastAsia" w:hint="eastAsia"/>
          <w:sz w:val="20"/>
          <w:szCs w:val="20"/>
          <w:lang w:eastAsia="zh-CN"/>
        </w:rPr>
        <w:t xml:space="preserve">　</w:t>
      </w:r>
      <w:r>
        <w:rPr>
          <w:rFonts w:ascii="Arial" w:hAnsi="Arial" w:cs="Arial"/>
          <w:sz w:val="22"/>
          <w:lang w:eastAsia="zh-CN"/>
        </w:rPr>
        <w:t>0532-51-2826</w:t>
      </w:r>
    </w:p>
    <w:p w14:paraId="5313D6D1" w14:textId="4A8FB48F" w:rsidR="00502F67" w:rsidRPr="00FB5D78" w:rsidRDefault="007F1808" w:rsidP="00FB5D78">
      <w:pPr>
        <w:spacing w:line="280" w:lineRule="exact"/>
        <w:jc w:val="right"/>
        <w:rPr>
          <w:rFonts w:asciiTheme="minorEastAsia" w:hAnsiTheme="minorEastAsia"/>
        </w:rPr>
      </w:pPr>
      <w:r>
        <w:rPr>
          <w:rFonts w:ascii="Arial" w:hAnsi="Arial" w:cs="Arial"/>
          <w:sz w:val="22"/>
        </w:rPr>
        <w:t>Policy Planning and Coordination Division</w:t>
      </w:r>
      <w:r>
        <w:rPr>
          <w:rFonts w:asciiTheme="minorEastAsia" w:hAnsiTheme="minorEastAsia" w:hint="eastAsia"/>
          <w:sz w:val="16"/>
          <w:szCs w:val="16"/>
        </w:rPr>
        <w:t>教育政策課</w:t>
      </w:r>
      <w:r>
        <w:rPr>
          <w:rFonts w:asciiTheme="minorEastAsia" w:hAnsiTheme="minorEastAsia" w:hint="eastAsia"/>
        </w:rPr>
        <w:t xml:space="preserve">　</w:t>
      </w:r>
      <w:r>
        <w:rPr>
          <w:rFonts w:ascii="Arial" w:hAnsi="Arial" w:cs="Arial"/>
          <w:sz w:val="22"/>
          <w:lang w:eastAsia="zh-CN"/>
        </w:rPr>
        <w:t>0532-51-2805</w:t>
      </w:r>
    </w:p>
    <w:sectPr w:rsidR="00502F67" w:rsidRPr="00FB5D78" w:rsidSect="009F6C8B">
      <w:headerReference w:type="default" r:id="rId7"/>
      <w:pgSz w:w="11906" w:h="16838"/>
      <w:pgMar w:top="567" w:right="454" w:bottom="567" w:left="45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E0FCB" w14:textId="77777777" w:rsidR="00EB14CF" w:rsidRDefault="00EB14CF" w:rsidP="00EB14CF">
      <w:r>
        <w:separator/>
      </w:r>
    </w:p>
  </w:endnote>
  <w:endnote w:type="continuationSeparator" w:id="0">
    <w:p w14:paraId="505B27A0" w14:textId="77777777" w:rsidR="00EB14CF" w:rsidRDefault="00EB14CF" w:rsidP="00EB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0CB62" w14:textId="77777777" w:rsidR="00EB14CF" w:rsidRDefault="00EB14CF" w:rsidP="00EB14CF">
      <w:r>
        <w:separator/>
      </w:r>
    </w:p>
  </w:footnote>
  <w:footnote w:type="continuationSeparator" w:id="0">
    <w:p w14:paraId="48C4C138" w14:textId="77777777" w:rsidR="00EB14CF" w:rsidRDefault="00EB14CF" w:rsidP="00EB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C5E69" w14:textId="7095BB06" w:rsidR="00EB14CF" w:rsidRDefault="00EB14CF" w:rsidP="00EB14CF">
    <w:pPr>
      <w:pStyle w:val="a3"/>
      <w:jc w:val="right"/>
    </w:pPr>
    <w:r>
      <w:rPr>
        <w:rFonts w:hint="eastAsia"/>
      </w:rPr>
      <w:t>（タガログ語版R4年度）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CF"/>
    <w:rsid w:val="00502F67"/>
    <w:rsid w:val="006718DA"/>
    <w:rsid w:val="007F1808"/>
    <w:rsid w:val="008605CB"/>
    <w:rsid w:val="009F6C8B"/>
    <w:rsid w:val="00A64216"/>
    <w:rsid w:val="00EB14CF"/>
    <w:rsid w:val="00F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2CECB7"/>
  <w15:chartTrackingRefBased/>
  <w15:docId w15:val="{69328DB7-0BBB-4AE8-844B-9E981277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EB14CF"/>
  </w:style>
  <w:style w:type="character" w:customStyle="1" w:styleId="jlqj4b">
    <w:name w:val="jlqj4b"/>
    <w:basedOn w:val="a0"/>
    <w:rsid w:val="00EB14CF"/>
  </w:style>
  <w:style w:type="paragraph" w:styleId="a3">
    <w:name w:val="header"/>
    <w:basedOn w:val="a"/>
    <w:link w:val="a4"/>
    <w:uiPriority w:val="99"/>
    <w:unhideWhenUsed/>
    <w:rsid w:val="00EB1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4CF"/>
  </w:style>
  <w:style w:type="paragraph" w:styleId="a5">
    <w:name w:val="footer"/>
    <w:basedOn w:val="a"/>
    <w:link w:val="a6"/>
    <w:uiPriority w:val="99"/>
    <w:unhideWhenUsed/>
    <w:rsid w:val="00EB1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4CF"/>
  </w:style>
  <w:style w:type="paragraph" w:styleId="a7">
    <w:name w:val="Closing"/>
    <w:basedOn w:val="a"/>
    <w:link w:val="a8"/>
    <w:uiPriority w:val="99"/>
    <w:unhideWhenUsed/>
    <w:rsid w:val="00502F67"/>
    <w:pPr>
      <w:jc w:val="right"/>
    </w:pPr>
    <w:rPr>
      <w:rFonts w:asciiTheme="majorEastAsia" w:eastAsiaTheme="majorEastAsia" w:hAnsiTheme="majorEastAsia"/>
    </w:rPr>
  </w:style>
  <w:style w:type="character" w:customStyle="1" w:styleId="a8">
    <w:name w:val="結語 (文字)"/>
    <w:basedOn w:val="a0"/>
    <w:link w:val="a7"/>
    <w:uiPriority w:val="99"/>
    <w:rsid w:val="00502F67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118F-2F86-44E5-ACD8-797A7263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ジェナリン 藤井</dc:creator>
  <cp:keywords/>
  <dc:description/>
  <cp:lastModifiedBy>豊橋市役所</cp:lastModifiedBy>
  <cp:revision>13</cp:revision>
  <dcterms:created xsi:type="dcterms:W3CDTF">2022-08-25T02:54:00Z</dcterms:created>
  <dcterms:modified xsi:type="dcterms:W3CDTF">2022-08-26T00:43:00Z</dcterms:modified>
</cp:coreProperties>
</file>