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EF214" w14:textId="79FA4E0C" w:rsidR="00FE1416" w:rsidRPr="003336CB" w:rsidRDefault="00ED0FE1" w:rsidP="00CC0BA9">
      <w:pPr>
        <w:spacing w:line="360" w:lineRule="exact"/>
        <w:ind w:rightChars="50" w:right="105" w:firstLineChars="2600" w:firstLine="5720"/>
        <w:rPr>
          <w:rFonts w:ascii="ＭＳ 明朝" w:eastAsia="ＭＳ 明朝" w:hAnsi="ＭＳ 明朝"/>
          <w:sz w:val="22"/>
        </w:rPr>
      </w:pPr>
      <w:r w:rsidRPr="003336CB">
        <w:rPr>
          <w:rFonts w:ascii="ＭＳ 明朝" w:eastAsia="ＭＳ 明朝" w:hAnsi="ＭＳ 明朝" w:hint="eastAsia"/>
          <w:sz w:val="22"/>
        </w:rPr>
        <w:t xml:space="preserve">　　　　</w:t>
      </w:r>
      <w:r w:rsidR="00EE5D65" w:rsidRPr="003336CB">
        <w:rPr>
          <w:rFonts w:ascii="ＭＳ 明朝" w:eastAsia="ＭＳ 明朝" w:hAnsi="ＭＳ 明朝" w:hint="eastAsia"/>
          <w:sz w:val="22"/>
        </w:rPr>
        <w:t xml:space="preserve">　</w:t>
      </w:r>
      <w:r w:rsidR="0006080E" w:rsidRPr="003336C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80E" w:rsidRPr="003336CB">
              <w:rPr>
                <w:rFonts w:ascii="ＭＳ 明朝" w:eastAsia="ＭＳ 明朝" w:hAnsi="ＭＳ 明朝"/>
                <w:sz w:val="11"/>
              </w:rPr>
              <w:t>Reiwa</w:t>
            </w:r>
          </w:rt>
          <w:rubyBase>
            <w:r w:rsidR="0006080E" w:rsidRPr="003336CB">
              <w:rPr>
                <w:rFonts w:ascii="ＭＳ 明朝" w:eastAsia="ＭＳ 明朝" w:hAnsi="ＭＳ 明朝"/>
                <w:sz w:val="22"/>
              </w:rPr>
              <w:t>令和</w:t>
            </w:r>
          </w:rubyBase>
        </w:ruby>
      </w:r>
      <w:r w:rsidR="00B75D37" w:rsidRPr="003336CB">
        <w:rPr>
          <w:rFonts w:ascii="ＭＳ 明朝" w:eastAsia="ＭＳ 明朝" w:hAnsi="ＭＳ 明朝" w:hint="eastAsia"/>
          <w:sz w:val="22"/>
        </w:rPr>
        <w:t>２</w:t>
      </w:r>
      <w:r w:rsidR="0006080E" w:rsidRPr="003336CB">
        <w:rPr>
          <w:rFonts w:ascii="ＭＳ 明朝" w:eastAsia="ＭＳ 明朝" w:hAnsi="ＭＳ 明朝"/>
          <w:sz w:val="22"/>
        </w:rPr>
        <w:fldChar w:fldCharType="begin"/>
      </w:r>
      <w:r w:rsidR="0006080E" w:rsidRPr="003336CB">
        <w:rPr>
          <w:rFonts w:ascii="ＭＳ 明朝" w:eastAsia="ＭＳ 明朝" w:hAnsi="ＭＳ 明朝"/>
          <w:sz w:val="22"/>
        </w:rPr>
        <w:instrText>EQ \* jc2 \* "Font:ＭＳ 明朝" \* hps11 \o\ad(\s\up 10(</w:instrText>
      </w:r>
      <w:r w:rsidR="0006080E" w:rsidRPr="003336CB">
        <w:rPr>
          <w:rFonts w:ascii="ＭＳ 明朝" w:eastAsia="ＭＳ 明朝" w:hAnsi="ＭＳ 明朝"/>
          <w:sz w:val="11"/>
        </w:rPr>
        <w:instrText>yr</w:instrText>
      </w:r>
      <w:r w:rsidR="0006080E" w:rsidRPr="003336CB">
        <w:rPr>
          <w:rFonts w:ascii="ＭＳ 明朝" w:eastAsia="ＭＳ 明朝" w:hAnsi="ＭＳ 明朝"/>
          <w:sz w:val="22"/>
        </w:rPr>
        <w:instrText>),年)</w:instrText>
      </w:r>
      <w:r w:rsidR="0006080E" w:rsidRPr="003336CB">
        <w:rPr>
          <w:rFonts w:ascii="ＭＳ 明朝" w:eastAsia="ＭＳ 明朝" w:hAnsi="ＭＳ 明朝"/>
          <w:sz w:val="22"/>
        </w:rPr>
        <w:fldChar w:fldCharType="end"/>
      </w:r>
      <w:r w:rsidR="00B75D37" w:rsidRPr="003336CB">
        <w:rPr>
          <w:rFonts w:ascii="ＭＳ 明朝" w:eastAsia="ＭＳ 明朝" w:hAnsi="ＭＳ 明朝" w:hint="eastAsia"/>
          <w:sz w:val="22"/>
        </w:rPr>
        <w:t>４</w:t>
      </w:r>
      <w:r w:rsidR="0006080E" w:rsidRPr="003336C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80E" w:rsidRPr="003336CB">
              <w:rPr>
                <w:rFonts w:ascii="ＭＳ 明朝" w:eastAsia="ＭＳ 明朝" w:hAnsi="ＭＳ 明朝"/>
                <w:sz w:val="11"/>
              </w:rPr>
              <w:t>mth</w:t>
            </w:r>
          </w:rt>
          <w:rubyBase>
            <w:r w:rsidR="0006080E" w:rsidRPr="003336CB">
              <w:rPr>
                <w:rFonts w:ascii="ＭＳ 明朝" w:eastAsia="ＭＳ 明朝" w:hAnsi="ＭＳ 明朝"/>
                <w:sz w:val="22"/>
              </w:rPr>
              <w:t>月</w:t>
            </w:r>
          </w:rubyBase>
        </w:ruby>
      </w:r>
      <w:r w:rsidR="00053A79">
        <w:rPr>
          <w:rFonts w:ascii="ＭＳ 明朝" w:eastAsia="ＭＳ 明朝" w:hAnsi="ＭＳ 明朝" w:hint="eastAsia"/>
          <w:sz w:val="22"/>
        </w:rPr>
        <w:t>２４</w:t>
      </w:r>
      <w:bookmarkStart w:id="0" w:name="_GoBack"/>
      <w:bookmarkEnd w:id="0"/>
      <w:r w:rsidR="0006080E" w:rsidRPr="003336C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80E" w:rsidRPr="003336CB">
              <w:rPr>
                <w:rFonts w:ascii="ＭＳ 明朝" w:eastAsia="ＭＳ 明朝" w:hAnsi="ＭＳ 明朝"/>
                <w:sz w:val="11"/>
              </w:rPr>
              <w:t>day</w:t>
            </w:r>
          </w:rt>
          <w:rubyBase>
            <w:r w:rsidR="0006080E" w:rsidRPr="003336CB">
              <w:rPr>
                <w:rFonts w:ascii="ＭＳ 明朝" w:eastAsia="ＭＳ 明朝" w:hAnsi="ＭＳ 明朝"/>
                <w:sz w:val="22"/>
              </w:rPr>
              <w:t>日</w:t>
            </w:r>
          </w:rubyBase>
        </w:ruby>
      </w:r>
    </w:p>
    <w:p w14:paraId="31A6D79A" w14:textId="77777777" w:rsidR="0006080E" w:rsidRPr="00BE2899" w:rsidRDefault="0006080E" w:rsidP="0006080E">
      <w:pPr>
        <w:spacing w:line="320" w:lineRule="exact"/>
        <w:rPr>
          <w:sz w:val="16"/>
          <w:szCs w:val="16"/>
        </w:rPr>
      </w:pPr>
      <w:r w:rsidRPr="008772AF">
        <w:rPr>
          <w:rFonts w:ascii="Arial" w:hAnsi="Arial" w:cs="Arial"/>
          <w:sz w:val="20"/>
          <w:szCs w:val="20"/>
        </w:rPr>
        <w:t xml:space="preserve">Para </w:t>
      </w:r>
      <w:proofErr w:type="spellStart"/>
      <w:r w:rsidRPr="008772AF">
        <w:rPr>
          <w:rFonts w:ascii="Arial" w:hAnsi="Arial" w:cs="Arial"/>
          <w:sz w:val="20"/>
          <w:szCs w:val="20"/>
        </w:rPr>
        <w:t>sa</w:t>
      </w:r>
      <w:proofErr w:type="spellEnd"/>
      <w:r w:rsidRPr="008772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72AF">
        <w:rPr>
          <w:rFonts w:ascii="Arial" w:hAnsi="Arial" w:cs="Arial"/>
          <w:sz w:val="20"/>
          <w:szCs w:val="20"/>
        </w:rPr>
        <w:t>mga</w:t>
      </w:r>
      <w:proofErr w:type="spellEnd"/>
      <w:r w:rsidRPr="008772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72AF">
        <w:rPr>
          <w:rFonts w:ascii="Arial" w:hAnsi="Arial" w:cs="Arial"/>
          <w:sz w:val="20"/>
          <w:szCs w:val="20"/>
        </w:rPr>
        <w:t>magulang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tagapag-alaga</w:t>
      </w:r>
      <w:proofErr w:type="spellEnd"/>
      <w:r w:rsidRPr="00644B66">
        <w:rPr>
          <w:rFonts w:hint="eastAsia"/>
          <w:sz w:val="16"/>
          <w:szCs w:val="16"/>
        </w:rPr>
        <w:t>豊橋市立小中学校　保護者各位</w:t>
      </w:r>
    </w:p>
    <w:p w14:paraId="4564CB3E" w14:textId="77777777" w:rsidR="00233686" w:rsidRDefault="00233686" w:rsidP="00CC0BA9">
      <w:pPr>
        <w:wordWrap w:val="0"/>
        <w:spacing w:line="360" w:lineRule="exact"/>
        <w:jc w:val="right"/>
        <w:rPr>
          <w:rFonts w:ascii="ＭＳ 明朝" w:eastAsia="ＭＳ 明朝" w:hAnsi="ＭＳ 明朝"/>
          <w:sz w:val="22"/>
        </w:rPr>
      </w:pPr>
    </w:p>
    <w:p w14:paraId="48353BE8" w14:textId="77777777" w:rsidR="0006080E" w:rsidRDefault="0006080E" w:rsidP="0006080E">
      <w:pPr>
        <w:spacing w:line="0" w:lineRule="atLeast"/>
        <w:jc w:val="right"/>
        <w:rPr>
          <w:rFonts w:ascii="Arial" w:hAnsi="Arial" w:cs="Arial"/>
          <w:sz w:val="20"/>
          <w:szCs w:val="20"/>
        </w:rPr>
      </w:pPr>
      <w:r w:rsidRPr="00957A48">
        <w:rPr>
          <w:rFonts w:ascii="Arial" w:hAnsi="Arial" w:cs="Arial"/>
          <w:sz w:val="20"/>
          <w:szCs w:val="20"/>
        </w:rPr>
        <w:t>Toyohashi Secretary Board of Education</w:t>
      </w:r>
    </w:p>
    <w:p w14:paraId="3D480CE5" w14:textId="77777777" w:rsidR="0006080E" w:rsidRPr="000141BF" w:rsidRDefault="0006080E" w:rsidP="0006080E">
      <w:pPr>
        <w:spacing w:line="0" w:lineRule="atLeast"/>
        <w:jc w:val="right"/>
        <w:rPr>
          <w:rFonts w:asciiTheme="minorEastAsia" w:hAnsiTheme="minorEastAsia"/>
          <w:sz w:val="16"/>
          <w:szCs w:val="16"/>
          <w:lang w:eastAsia="zh-CN"/>
        </w:rPr>
      </w:pPr>
      <w:r w:rsidRPr="000141BF">
        <w:rPr>
          <w:rFonts w:asciiTheme="minorEastAsia" w:hAnsiTheme="minorEastAsia" w:hint="eastAsia"/>
          <w:sz w:val="16"/>
          <w:szCs w:val="16"/>
          <w:lang w:eastAsia="zh-CN"/>
        </w:rPr>
        <w:t xml:space="preserve">豊橋市教育委員会　　　　　　</w:t>
      </w:r>
    </w:p>
    <w:p w14:paraId="10239053" w14:textId="77777777" w:rsidR="0006080E" w:rsidRPr="005C5603" w:rsidRDefault="0006080E" w:rsidP="0006080E">
      <w:pPr>
        <w:spacing w:line="0" w:lineRule="atLeast"/>
        <w:jc w:val="right"/>
        <w:rPr>
          <w:rFonts w:ascii="Arial" w:hAnsi="Arial" w:cs="Arial"/>
          <w:sz w:val="20"/>
          <w:szCs w:val="20"/>
        </w:rPr>
      </w:pPr>
      <w:r w:rsidRPr="000141BF">
        <w:rPr>
          <w:rFonts w:asciiTheme="minorEastAsia" w:hAnsiTheme="minorEastAsia" w:hint="eastAsia"/>
          <w:sz w:val="16"/>
          <w:szCs w:val="16"/>
          <w:lang w:eastAsia="zh-CN"/>
        </w:rPr>
        <w:t xml:space="preserve">　　　　　　　　　　　　　　　　　　　　　　　</w:t>
      </w:r>
      <w:r w:rsidRPr="000B755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ecretary of</w:t>
      </w:r>
      <w:r w:rsidRPr="000B7558">
        <w:rPr>
          <w:rFonts w:ascii="Arial" w:hAnsi="Arial" w:cs="Arial"/>
          <w:sz w:val="20"/>
          <w:szCs w:val="20"/>
        </w:rPr>
        <w:t xml:space="preserve"> Edu</w:t>
      </w:r>
      <w:r>
        <w:rPr>
          <w:rFonts w:ascii="Arial" w:hAnsi="Arial" w:cs="Arial"/>
          <w:sz w:val="20"/>
          <w:szCs w:val="20"/>
        </w:rPr>
        <w:t>c</w:t>
      </w:r>
      <w:r w:rsidRPr="000B755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ti</w:t>
      </w:r>
      <w:r w:rsidRPr="000B7558"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z w:val="20"/>
          <w:szCs w:val="20"/>
        </w:rPr>
        <w:t>:</w:t>
      </w:r>
      <w:r w:rsidRPr="005C5603">
        <w:rPr>
          <w:rFonts w:ascii="Arial" w:hAnsi="Arial" w:cs="Arial"/>
        </w:rPr>
        <w:t xml:space="preserve"> </w:t>
      </w:r>
      <w:r w:rsidRPr="005C5603">
        <w:rPr>
          <w:rFonts w:ascii="Arial" w:hAnsi="Arial" w:cs="Arial"/>
          <w:sz w:val="20"/>
          <w:szCs w:val="20"/>
        </w:rPr>
        <w:t xml:space="preserve">Mr. </w:t>
      </w:r>
      <w:proofErr w:type="spellStart"/>
      <w:r w:rsidRPr="005C5603">
        <w:rPr>
          <w:rFonts w:ascii="Arial" w:hAnsi="Arial" w:cs="Arial"/>
          <w:sz w:val="20"/>
          <w:szCs w:val="20"/>
        </w:rPr>
        <w:t>Yamanishi</w:t>
      </w:r>
      <w:proofErr w:type="spellEnd"/>
      <w:r w:rsidRPr="005C56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5603">
        <w:rPr>
          <w:rFonts w:ascii="Arial" w:hAnsi="Arial" w:cs="Arial"/>
          <w:sz w:val="20"/>
          <w:szCs w:val="20"/>
        </w:rPr>
        <w:t>Masayasu</w:t>
      </w:r>
      <w:proofErr w:type="spellEnd"/>
    </w:p>
    <w:p w14:paraId="3F647F8B" w14:textId="77777777" w:rsidR="0006080E" w:rsidRPr="00C14FF2" w:rsidRDefault="0006080E" w:rsidP="0006080E">
      <w:pPr>
        <w:wordWrap w:val="0"/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0D3C83">
        <w:rPr>
          <w:rFonts w:hint="eastAsia"/>
          <w:sz w:val="16"/>
          <w:szCs w:val="16"/>
          <w:lang w:eastAsia="zh-CN"/>
        </w:rPr>
        <w:t>教育長　　山西　正泰</w:t>
      </w:r>
      <w:r w:rsidRPr="00C14FF2">
        <w:rPr>
          <w:rFonts w:ascii="ＭＳ 明朝" w:eastAsia="ＭＳ 明朝" w:hAnsi="ＭＳ 明朝" w:hint="eastAsia"/>
          <w:sz w:val="22"/>
        </w:rPr>
        <w:t xml:space="preserve">　</w:t>
      </w:r>
    </w:p>
    <w:p w14:paraId="0D2863CD" w14:textId="77777777" w:rsidR="00437299" w:rsidRPr="0006080E" w:rsidRDefault="00437299" w:rsidP="00CC0BA9">
      <w:pPr>
        <w:spacing w:line="360" w:lineRule="exact"/>
        <w:ind w:left="440" w:hangingChars="200" w:hanging="440"/>
        <w:jc w:val="right"/>
        <w:rPr>
          <w:rFonts w:ascii="ＭＳ 明朝" w:eastAsia="ＭＳ 明朝" w:hAnsi="ＭＳ 明朝"/>
          <w:sz w:val="22"/>
        </w:rPr>
      </w:pPr>
    </w:p>
    <w:p w14:paraId="03876C59" w14:textId="7004FFA4" w:rsidR="0006080E" w:rsidRPr="0006080E" w:rsidRDefault="0006080E" w:rsidP="0006080E">
      <w:pPr>
        <w:spacing w:line="320" w:lineRule="exact"/>
        <w:ind w:left="277" w:hangingChars="200" w:hanging="277"/>
        <w:jc w:val="center"/>
        <w:rPr>
          <w:rFonts w:ascii="Arial" w:hAnsi="Arial" w:cs="Arial"/>
          <w:b/>
          <w:bCs/>
          <w:w w:val="66"/>
          <w:szCs w:val="21"/>
        </w:rPr>
      </w:pP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Impormasyon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</w:t>
      </w: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Tungkol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</w:t>
      </w: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sa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</w:t>
      </w: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Ekstensyon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ng </w:t>
      </w: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Pansamantalang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</w:t>
      </w: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Suspensyon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</w:t>
      </w: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sa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</w:t>
      </w: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Klase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</w:t>
      </w: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Upang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</w:t>
      </w: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Maiwasan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</w:t>
      </w: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ang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</w:t>
      </w: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Pagkalat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ng </w:t>
      </w:r>
      <w:proofErr w:type="spellStart"/>
      <w:r w:rsidRPr="0006080E">
        <w:rPr>
          <w:rFonts w:ascii="Arial" w:hAnsi="Arial" w:cs="Arial"/>
          <w:b/>
          <w:bCs/>
          <w:w w:val="66"/>
          <w:szCs w:val="21"/>
        </w:rPr>
        <w:t>Bagong</w:t>
      </w:r>
      <w:proofErr w:type="spellEnd"/>
      <w:r w:rsidRPr="0006080E">
        <w:rPr>
          <w:rFonts w:ascii="Arial" w:hAnsi="Arial" w:cs="Arial"/>
          <w:b/>
          <w:bCs/>
          <w:w w:val="66"/>
          <w:szCs w:val="21"/>
        </w:rPr>
        <w:t xml:space="preserve"> Corona Virus</w:t>
      </w:r>
    </w:p>
    <w:p w14:paraId="61896977" w14:textId="2FBE91D7" w:rsidR="00CC0BA9" w:rsidRPr="0006080E" w:rsidRDefault="00CC0BA9" w:rsidP="0006080E">
      <w:pPr>
        <w:spacing w:line="360" w:lineRule="exact"/>
        <w:jc w:val="center"/>
        <w:rPr>
          <w:rFonts w:ascii="ＭＳ 明朝" w:eastAsia="ＭＳ 明朝" w:hAnsi="ＭＳ 明朝"/>
          <w:sz w:val="16"/>
          <w:szCs w:val="16"/>
        </w:rPr>
      </w:pPr>
      <w:r w:rsidRPr="0006080E">
        <w:rPr>
          <w:rFonts w:ascii="ＭＳ 明朝" w:eastAsia="ＭＳ 明朝" w:hAnsi="ＭＳ 明朝" w:hint="eastAsia"/>
          <w:sz w:val="16"/>
          <w:szCs w:val="16"/>
        </w:rPr>
        <w:t>新型コロナウイルス感染症拡大防止に係る臨時休業</w:t>
      </w:r>
      <w:r w:rsidR="00C14FF2" w:rsidRPr="0006080E">
        <w:rPr>
          <w:rFonts w:ascii="ＭＳ 明朝" w:eastAsia="ＭＳ 明朝" w:hAnsi="ＭＳ 明朝" w:hint="eastAsia"/>
          <w:sz w:val="16"/>
          <w:szCs w:val="16"/>
        </w:rPr>
        <w:t>措置</w:t>
      </w:r>
      <w:r w:rsidR="00B75D37" w:rsidRPr="0006080E">
        <w:rPr>
          <w:rFonts w:ascii="ＭＳ 明朝" w:eastAsia="ＭＳ 明朝" w:hAnsi="ＭＳ 明朝" w:hint="eastAsia"/>
          <w:sz w:val="16"/>
          <w:szCs w:val="16"/>
        </w:rPr>
        <w:t>延長</w:t>
      </w:r>
      <w:r w:rsidRPr="0006080E">
        <w:rPr>
          <w:rFonts w:ascii="ＭＳ 明朝" w:eastAsia="ＭＳ 明朝" w:hAnsi="ＭＳ 明朝" w:hint="eastAsia"/>
          <w:sz w:val="16"/>
          <w:szCs w:val="16"/>
        </w:rPr>
        <w:t>のお知らせ</w:t>
      </w:r>
    </w:p>
    <w:p w14:paraId="75247A6C" w14:textId="499626E8" w:rsidR="00B90F28" w:rsidRDefault="00B90F28" w:rsidP="00477389">
      <w:pPr>
        <w:spacing w:line="0" w:lineRule="atLeast"/>
        <w:ind w:firstLineChars="100" w:firstLine="20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</w:t>
      </w:r>
      <w:r w:rsidRPr="0033637D">
        <w:rPr>
          <w:rFonts w:ascii="Arial" w:hAnsi="Arial" w:cs="Arial"/>
          <w:sz w:val="20"/>
          <w:szCs w:val="20"/>
        </w:rPr>
        <w:t>atay</w:t>
      </w:r>
      <w:proofErr w:type="spellEnd"/>
      <w:r w:rsidRPr="003363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637D">
        <w:rPr>
          <w:rFonts w:ascii="Arial" w:hAnsi="Arial" w:cs="Arial"/>
          <w:sz w:val="20"/>
          <w:szCs w:val="20"/>
        </w:rPr>
        <w:t>sa</w:t>
      </w:r>
      <w:proofErr w:type="spellEnd"/>
      <w:r w:rsidRPr="00350F49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771427" w:rsidRPr="003336CB">
        <w:rPr>
          <w:rFonts w:ascii="Arial" w:hAnsi="Arial" w:cs="Arial"/>
          <w:sz w:val="20"/>
          <w:szCs w:val="20"/>
        </w:rPr>
        <w:t>kahilingan</w:t>
      </w:r>
      <w:proofErr w:type="spellEnd"/>
      <w:r w:rsidRPr="003336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637D">
        <w:rPr>
          <w:rFonts w:ascii="Arial" w:hAnsi="Arial" w:cs="Arial"/>
          <w:sz w:val="20"/>
          <w:szCs w:val="20"/>
        </w:rPr>
        <w:t>mula</w:t>
      </w:r>
      <w:proofErr w:type="spellEnd"/>
      <w:r w:rsidRPr="003363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637D">
        <w:rPr>
          <w:rFonts w:ascii="Arial" w:hAnsi="Arial" w:cs="Arial"/>
          <w:sz w:val="20"/>
          <w:szCs w:val="20"/>
        </w:rPr>
        <w:t>sa</w:t>
      </w:r>
      <w:proofErr w:type="spellEnd"/>
      <w:r w:rsidRPr="0033637D">
        <w:rPr>
          <w:rFonts w:ascii="Arial" w:hAnsi="Arial" w:cs="Arial"/>
          <w:sz w:val="20"/>
          <w:szCs w:val="20"/>
        </w:rPr>
        <w:t xml:space="preserve"> Prefecture ng Aichi </w:t>
      </w:r>
      <w:proofErr w:type="spellStart"/>
      <w:r w:rsidRPr="0033637D">
        <w:rPr>
          <w:rFonts w:ascii="Arial" w:hAnsi="Arial" w:cs="Arial"/>
          <w:sz w:val="20"/>
          <w:szCs w:val="20"/>
        </w:rPr>
        <w:t>noong</w:t>
      </w:r>
      <w:proofErr w:type="spellEnd"/>
      <w:r w:rsidRPr="0033637D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p</w:t>
      </w:r>
      <w:r w:rsidRPr="0033637D">
        <w:rPr>
          <w:rFonts w:ascii="Arial" w:hAnsi="Arial" w:cs="Arial"/>
          <w:sz w:val="20"/>
          <w:szCs w:val="20"/>
        </w:rPr>
        <w:t xml:space="preserve">ril </w:t>
      </w:r>
      <w:r w:rsidR="00DE36FE" w:rsidRPr="003336CB">
        <w:rPr>
          <w:rFonts w:ascii="Arial" w:hAnsi="Arial" w:cs="Arial"/>
          <w:sz w:val="20"/>
          <w:szCs w:val="20"/>
        </w:rPr>
        <w:t>24</w:t>
      </w:r>
      <w:r w:rsidRPr="00350F49">
        <w:rPr>
          <w:rFonts w:ascii="Arial" w:hAnsi="Arial" w:cs="Arial"/>
          <w:color w:val="FF0000"/>
          <w:sz w:val="20"/>
          <w:szCs w:val="20"/>
        </w:rPr>
        <w:t>,</w:t>
      </w:r>
      <w:r w:rsidRPr="003363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2020, </w:t>
      </w:r>
      <w:proofErr w:type="spellStart"/>
      <w:r w:rsidRPr="00BD5BB0">
        <w:rPr>
          <w:rFonts w:ascii="Arial" w:hAnsi="Arial" w:cs="Arial"/>
          <w:sz w:val="20"/>
          <w:szCs w:val="20"/>
        </w:rPr>
        <w:t>napagpasyahan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ekstensyon</w:t>
      </w:r>
      <w:proofErr w:type="spellEnd"/>
      <w:r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BD5BB0">
        <w:rPr>
          <w:rFonts w:ascii="Arial" w:hAnsi="Arial" w:cs="Arial"/>
          <w:sz w:val="20"/>
          <w:szCs w:val="20"/>
        </w:rPr>
        <w:t>pansamantalang</w:t>
      </w:r>
      <w:proofErr w:type="spellEnd"/>
      <w:r w:rsidRPr="00BD5BB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suspensyon</w:t>
      </w:r>
      <w:proofErr w:type="spellEnd"/>
      <w:r>
        <w:rPr>
          <w:rFonts w:ascii="Arial" w:hAnsi="Arial" w:cs="Arial"/>
          <w:sz w:val="20"/>
          <w:szCs w:val="20"/>
        </w:rPr>
        <w:t xml:space="preserve"> ng </w:t>
      </w:r>
      <w:proofErr w:type="spellStart"/>
      <w:r>
        <w:rPr>
          <w:rFonts w:ascii="Arial" w:hAnsi="Arial" w:cs="Arial"/>
          <w:sz w:val="20"/>
          <w:szCs w:val="20"/>
        </w:rPr>
        <w:t>klase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33637D">
        <w:rPr>
          <w:rFonts w:ascii="Arial" w:hAnsi="Arial" w:cs="Arial"/>
          <w:sz w:val="20"/>
          <w:szCs w:val="20"/>
        </w:rPr>
        <w:t xml:space="preserve">74 Toyohashi </w:t>
      </w:r>
      <w:proofErr w:type="spellStart"/>
      <w:r w:rsidRPr="0033637D">
        <w:rPr>
          <w:rFonts w:ascii="Arial" w:hAnsi="Arial" w:cs="Arial"/>
          <w:sz w:val="20"/>
          <w:szCs w:val="20"/>
        </w:rPr>
        <w:t>munisipal</w:t>
      </w:r>
      <w:proofErr w:type="spellEnd"/>
      <w:r w:rsidRPr="003363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637D">
        <w:rPr>
          <w:rFonts w:ascii="Arial" w:hAnsi="Arial" w:cs="Arial"/>
          <w:sz w:val="20"/>
          <w:szCs w:val="20"/>
        </w:rPr>
        <w:t>na</w:t>
      </w:r>
      <w:proofErr w:type="spellEnd"/>
      <w:r w:rsidRPr="003363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637D">
        <w:rPr>
          <w:rFonts w:ascii="Arial" w:hAnsi="Arial" w:cs="Arial"/>
          <w:sz w:val="20"/>
          <w:szCs w:val="20"/>
        </w:rPr>
        <w:t>paaralang</w:t>
      </w:r>
      <w:proofErr w:type="spellEnd"/>
      <w:r w:rsidRPr="003363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637D">
        <w:rPr>
          <w:rFonts w:ascii="Arial" w:hAnsi="Arial" w:cs="Arial"/>
          <w:sz w:val="20"/>
          <w:szCs w:val="20"/>
        </w:rPr>
        <w:t>elementarya</w:t>
      </w:r>
      <w:proofErr w:type="spellEnd"/>
      <w:r w:rsidRPr="0033637D">
        <w:rPr>
          <w:rFonts w:ascii="Arial" w:hAnsi="Arial" w:cs="Arial"/>
          <w:sz w:val="20"/>
          <w:szCs w:val="20"/>
        </w:rPr>
        <w:t xml:space="preserve"> at junior high school at </w:t>
      </w:r>
      <w:proofErr w:type="spellStart"/>
      <w:r w:rsidRPr="0033637D">
        <w:rPr>
          <w:rFonts w:ascii="Arial" w:hAnsi="Arial" w:cs="Arial"/>
          <w:sz w:val="20"/>
          <w:szCs w:val="20"/>
        </w:rPr>
        <w:t>mga</w:t>
      </w:r>
      <w:proofErr w:type="spellEnd"/>
      <w:r w:rsidRPr="0033637D">
        <w:rPr>
          <w:rFonts w:ascii="Arial" w:hAnsi="Arial" w:cs="Arial"/>
          <w:sz w:val="8"/>
          <w:szCs w:val="8"/>
        </w:rPr>
        <w:t xml:space="preserve">  </w:t>
      </w:r>
      <w:r w:rsidRPr="0033637D">
        <w:rPr>
          <w:rFonts w:ascii="Arial" w:hAnsi="Arial" w:cs="Arial"/>
          <w:sz w:val="20"/>
          <w:szCs w:val="20"/>
        </w:rPr>
        <w:t>Municipal special support school, Municipal Toyohashi Senior High School (</w:t>
      </w:r>
      <w:proofErr w:type="spellStart"/>
      <w:r w:rsidRPr="0033637D">
        <w:rPr>
          <w:rFonts w:ascii="Arial" w:hAnsi="Arial" w:cs="Arial"/>
          <w:sz w:val="20"/>
          <w:szCs w:val="20"/>
        </w:rPr>
        <w:t>Ichiko</w:t>
      </w:r>
      <w:proofErr w:type="spellEnd"/>
      <w:r w:rsidRPr="0033637D">
        <w:rPr>
          <w:rFonts w:ascii="Arial" w:hAnsi="Arial" w:cs="Arial"/>
          <w:sz w:val="20"/>
          <w:szCs w:val="20"/>
        </w:rPr>
        <w:t xml:space="preserve">) at </w:t>
      </w:r>
      <w:proofErr w:type="spellStart"/>
      <w:r w:rsidRPr="0033637D">
        <w:rPr>
          <w:rFonts w:ascii="Arial" w:hAnsi="Arial" w:cs="Arial"/>
          <w:sz w:val="20"/>
          <w:szCs w:val="20"/>
        </w:rPr>
        <w:t>ang</w:t>
      </w:r>
      <w:proofErr w:type="spellEnd"/>
      <w:r w:rsidRPr="0033637D">
        <w:rPr>
          <w:rFonts w:ascii="Arial" w:hAnsi="Arial" w:cs="Arial"/>
          <w:sz w:val="20"/>
          <w:szCs w:val="20"/>
        </w:rPr>
        <w:t xml:space="preserve"> Municipal Vocational Senior High School ( ICHIRITSU KASEI )</w:t>
      </w:r>
      <w:r>
        <w:rPr>
          <w:rFonts w:ascii="Arial" w:hAnsi="Arial" w:cs="Arial"/>
          <w:sz w:val="20"/>
          <w:szCs w:val="20"/>
        </w:rPr>
        <w:t>.</w:t>
      </w:r>
    </w:p>
    <w:p w14:paraId="7EBB4562" w14:textId="1441E0A3" w:rsidR="00F46266" w:rsidRPr="00203ACC" w:rsidRDefault="00F46266" w:rsidP="00477389">
      <w:pPr>
        <w:spacing w:line="0" w:lineRule="atLeast"/>
        <w:ind w:firstLineChars="100" w:firstLine="200"/>
        <w:rPr>
          <w:sz w:val="8"/>
          <w:szCs w:val="8"/>
        </w:rPr>
      </w:pPr>
      <w:proofErr w:type="spellStart"/>
      <w:r>
        <w:rPr>
          <w:rFonts w:ascii="Arial" w:hAnsi="Arial" w:cs="Arial"/>
          <w:sz w:val="20"/>
          <w:szCs w:val="20"/>
        </w:rPr>
        <w:t>Hinihiling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namin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magulang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lubos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maunawaan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layunin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makipagtulungan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 w:rsidRPr="00203A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3ACC">
        <w:rPr>
          <w:rFonts w:ascii="Arial" w:hAnsi="Arial" w:cs="Arial"/>
          <w:sz w:val="20"/>
          <w:szCs w:val="20"/>
        </w:rPr>
        <w:t>pag-iwas</w:t>
      </w:r>
      <w:proofErr w:type="spellEnd"/>
      <w:r w:rsidRPr="00203ACC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 w:rsidRPr="00203A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3ACC">
        <w:rPr>
          <w:rFonts w:ascii="Arial" w:hAnsi="Arial" w:cs="Arial"/>
          <w:sz w:val="20"/>
          <w:szCs w:val="20"/>
        </w:rPr>
        <w:t>pagkalat</w:t>
      </w:r>
      <w:proofErr w:type="spellEnd"/>
      <w:r w:rsidRPr="00203ACC">
        <w:rPr>
          <w:rFonts w:ascii="Arial" w:hAnsi="Arial" w:cs="Arial"/>
          <w:sz w:val="20"/>
          <w:szCs w:val="20"/>
        </w:rPr>
        <w:t xml:space="preserve"> ng </w:t>
      </w:r>
      <w:proofErr w:type="spellStart"/>
      <w:r>
        <w:rPr>
          <w:rFonts w:ascii="Arial" w:hAnsi="Arial" w:cs="Arial"/>
          <w:sz w:val="20"/>
          <w:szCs w:val="20"/>
        </w:rPr>
        <w:t>bagong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3ACC">
        <w:rPr>
          <w:rFonts w:ascii="Arial" w:hAnsi="Arial" w:cs="Arial"/>
          <w:sz w:val="20"/>
          <w:szCs w:val="20"/>
        </w:rPr>
        <w:t>impeksyon</w:t>
      </w:r>
      <w:proofErr w:type="spellEnd"/>
      <w:r w:rsidRPr="00203ACC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 w:rsidRPr="00203ACC">
        <w:rPr>
          <w:rFonts w:ascii="Arial" w:hAnsi="Arial" w:cs="Arial"/>
          <w:sz w:val="20"/>
          <w:szCs w:val="20"/>
        </w:rPr>
        <w:t xml:space="preserve"> coronavirus</w:t>
      </w:r>
      <w:r>
        <w:rPr>
          <w:rFonts w:ascii="Arial" w:hAnsi="Arial" w:cs="Arial"/>
          <w:sz w:val="20"/>
          <w:szCs w:val="20"/>
        </w:rPr>
        <w:t xml:space="preserve"> (COVID-19)</w:t>
      </w:r>
      <w:r w:rsidRPr="00203ACC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203ACC">
        <w:rPr>
          <w:rFonts w:ascii="Arial" w:hAnsi="Arial" w:cs="Arial"/>
          <w:sz w:val="20"/>
          <w:szCs w:val="20"/>
        </w:rPr>
        <w:t>pa</w:t>
      </w:r>
      <w:r>
        <w:rPr>
          <w:rFonts w:ascii="Arial" w:hAnsi="Arial" w:cs="Arial"/>
          <w:sz w:val="20"/>
          <w:szCs w:val="20"/>
        </w:rPr>
        <w:t>ngangalaga</w:t>
      </w:r>
      <w:proofErr w:type="spellEnd"/>
      <w:r w:rsidRPr="00203ACC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203ACC">
        <w:rPr>
          <w:rFonts w:ascii="Arial" w:hAnsi="Arial" w:cs="Arial"/>
          <w:sz w:val="20"/>
          <w:szCs w:val="20"/>
        </w:rPr>
        <w:t>kalusugan</w:t>
      </w:r>
      <w:proofErr w:type="spellEnd"/>
      <w:r w:rsidRPr="00203ACC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203ACC">
        <w:rPr>
          <w:rFonts w:ascii="Arial" w:hAnsi="Arial" w:cs="Arial"/>
          <w:sz w:val="20"/>
          <w:szCs w:val="20"/>
        </w:rPr>
        <w:t>mga</w:t>
      </w:r>
      <w:proofErr w:type="spellEnd"/>
      <w:r w:rsidRPr="00203A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3ACC">
        <w:rPr>
          <w:rFonts w:ascii="Arial" w:hAnsi="Arial" w:cs="Arial"/>
          <w:sz w:val="20"/>
          <w:szCs w:val="20"/>
        </w:rPr>
        <w:t>bata</w:t>
      </w:r>
      <w:proofErr w:type="spellEnd"/>
      <w:r w:rsidRPr="00203ACC">
        <w:rPr>
          <w:rFonts w:ascii="Arial" w:hAnsi="Arial" w:cs="Arial"/>
          <w:sz w:val="20"/>
          <w:szCs w:val="20"/>
        </w:rPr>
        <w:t>.</w:t>
      </w:r>
    </w:p>
    <w:p w14:paraId="3B6DEA21" w14:textId="65B8B1A1" w:rsidR="00F46266" w:rsidRDefault="00F46266" w:rsidP="00F46266">
      <w:pPr>
        <w:pStyle w:val="a9"/>
        <w:numPr>
          <w:ilvl w:val="0"/>
          <w:numId w:val="11"/>
        </w:numPr>
        <w:spacing w:line="0" w:lineRule="atLeast"/>
        <w:ind w:leftChars="0"/>
        <w:rPr>
          <w:rFonts w:ascii="Arial" w:eastAsia="ＭＳ 明朝" w:hAnsi="Arial" w:cs="Arial"/>
          <w:sz w:val="20"/>
          <w:szCs w:val="20"/>
        </w:rPr>
      </w:pPr>
      <w:proofErr w:type="spellStart"/>
      <w:r w:rsidRPr="00B70C22">
        <w:rPr>
          <w:rFonts w:ascii="Arial" w:eastAsia="ＭＳ 明朝" w:hAnsi="Arial" w:cs="Arial"/>
          <w:sz w:val="20"/>
          <w:szCs w:val="20"/>
        </w:rPr>
        <w:t>Panahon</w:t>
      </w:r>
      <w:proofErr w:type="spellEnd"/>
      <w:r w:rsidRPr="00B70C22">
        <w:rPr>
          <w:rFonts w:ascii="Arial" w:eastAsia="ＭＳ 明朝" w:hAnsi="Arial" w:cs="Arial"/>
          <w:sz w:val="20"/>
          <w:szCs w:val="20"/>
        </w:rPr>
        <w:t xml:space="preserve"> ng </w:t>
      </w:r>
      <w:proofErr w:type="spellStart"/>
      <w:r w:rsidRPr="00B70C22">
        <w:rPr>
          <w:rFonts w:ascii="Arial" w:eastAsia="ＭＳ 明朝" w:hAnsi="Arial" w:cs="Arial"/>
          <w:sz w:val="20"/>
          <w:szCs w:val="20"/>
        </w:rPr>
        <w:t>pagsuspinde</w:t>
      </w:r>
      <w:proofErr w:type="spellEnd"/>
      <w:r>
        <w:rPr>
          <w:rFonts w:ascii="Arial" w:eastAsia="ＭＳ 明朝" w:hAnsi="Arial" w:cs="Arial"/>
          <w:sz w:val="20"/>
          <w:szCs w:val="20"/>
        </w:rPr>
        <w:t xml:space="preserve">:  </w:t>
      </w:r>
      <w:r w:rsidRPr="00B70C22"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ＭＳ 明朝" w:hAnsi="Arial" w:cs="Arial"/>
          <w:sz w:val="20"/>
          <w:szCs w:val="20"/>
        </w:rPr>
        <w:t>Ang</w:t>
      </w:r>
      <w:proofErr w:type="spellEnd"/>
      <w:r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ＭＳ 明朝" w:hAnsi="Arial" w:cs="Arial"/>
          <w:sz w:val="20"/>
          <w:szCs w:val="20"/>
        </w:rPr>
        <w:t>ekstensyon</w:t>
      </w:r>
      <w:proofErr w:type="spellEnd"/>
      <w:r>
        <w:rPr>
          <w:rFonts w:ascii="Arial" w:eastAsia="ＭＳ 明朝" w:hAnsi="Arial" w:cs="Arial"/>
          <w:sz w:val="20"/>
          <w:szCs w:val="20"/>
        </w:rPr>
        <w:t xml:space="preserve"> ay </w:t>
      </w:r>
      <w:proofErr w:type="spellStart"/>
      <w:r>
        <w:rPr>
          <w:rFonts w:ascii="Arial" w:eastAsia="ＭＳ 明朝" w:hAnsi="Arial" w:cs="Arial"/>
          <w:sz w:val="20"/>
          <w:szCs w:val="20"/>
        </w:rPr>
        <w:t>hanggang</w:t>
      </w:r>
      <w:proofErr w:type="spellEnd"/>
      <w:r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ＭＳ 明朝" w:hAnsi="Arial" w:cs="Arial"/>
          <w:sz w:val="20"/>
          <w:szCs w:val="20"/>
        </w:rPr>
        <w:t>sa</w:t>
      </w:r>
      <w:proofErr w:type="spellEnd"/>
      <w:r w:rsidRPr="00DE36FE">
        <w:rPr>
          <w:rFonts w:ascii="Arial" w:eastAsia="ＭＳ 明朝" w:hAnsi="Arial" w:cs="Arial"/>
          <w:color w:val="FF0000"/>
          <w:sz w:val="20"/>
          <w:szCs w:val="20"/>
        </w:rPr>
        <w:t xml:space="preserve"> </w:t>
      </w:r>
      <w:r w:rsidRPr="003336CB">
        <w:rPr>
          <w:rFonts w:ascii="Arial" w:eastAsia="ＭＳ 明朝" w:hAnsi="Arial" w:cs="Arial"/>
          <w:sz w:val="20"/>
          <w:szCs w:val="20"/>
        </w:rPr>
        <w:t xml:space="preserve">May </w:t>
      </w:r>
      <w:r w:rsidR="00DE36FE" w:rsidRPr="003336CB">
        <w:rPr>
          <w:rFonts w:ascii="Arial" w:eastAsia="ＭＳ 明朝" w:hAnsi="Arial" w:cs="Arial"/>
          <w:sz w:val="20"/>
          <w:szCs w:val="20"/>
        </w:rPr>
        <w:t>31</w:t>
      </w:r>
      <w:r w:rsidRPr="003336CB">
        <w:rPr>
          <w:rFonts w:ascii="Arial" w:eastAsia="ＭＳ 明朝" w:hAnsi="Arial" w:cs="Arial"/>
          <w:sz w:val="20"/>
          <w:szCs w:val="20"/>
        </w:rPr>
        <w:t>, 2020 (</w:t>
      </w:r>
      <w:r w:rsidR="00DE36FE" w:rsidRPr="003336CB">
        <w:rPr>
          <w:rFonts w:ascii="Arial" w:eastAsia="ＭＳ 明朝" w:hAnsi="Arial" w:cs="Arial"/>
          <w:sz w:val="20"/>
          <w:szCs w:val="20"/>
        </w:rPr>
        <w:t>Sun</w:t>
      </w:r>
      <w:r w:rsidRPr="003336CB">
        <w:rPr>
          <w:rFonts w:ascii="Arial" w:eastAsia="ＭＳ 明朝" w:hAnsi="Arial" w:cs="Arial"/>
          <w:sz w:val="20"/>
          <w:szCs w:val="20"/>
        </w:rPr>
        <w:t xml:space="preserve">.) </w:t>
      </w:r>
    </w:p>
    <w:p w14:paraId="02BBC524" w14:textId="77777777" w:rsidR="00F46266" w:rsidRDefault="00F46266" w:rsidP="00F46266">
      <w:pPr>
        <w:spacing w:line="0" w:lineRule="atLeast"/>
        <w:rPr>
          <w:rFonts w:ascii="Arial" w:eastAsia="ＭＳ 明朝" w:hAnsi="Arial" w:cs="Arial"/>
          <w:sz w:val="20"/>
          <w:szCs w:val="20"/>
        </w:rPr>
      </w:pPr>
      <w:r>
        <w:rPr>
          <w:rFonts w:ascii="Arial" w:eastAsia="ＭＳ 明朝" w:hAnsi="Arial" w:cs="Arial" w:hint="eastAsia"/>
          <w:sz w:val="20"/>
          <w:szCs w:val="20"/>
        </w:rPr>
        <w:t xml:space="preserve"> </w:t>
      </w:r>
      <w:r>
        <w:rPr>
          <w:rFonts w:ascii="Arial" w:eastAsia="ＭＳ 明朝" w:hAnsi="Arial" w:cs="Arial"/>
          <w:sz w:val="20"/>
          <w:szCs w:val="20"/>
        </w:rPr>
        <w:t xml:space="preserve">       (</w:t>
      </w:r>
      <w:proofErr w:type="spellStart"/>
      <w:r w:rsidRPr="00B70C22">
        <w:rPr>
          <w:rFonts w:ascii="Arial" w:hAnsi="Arial" w:cs="Arial"/>
          <w:sz w:val="20"/>
          <w:szCs w:val="20"/>
        </w:rPr>
        <w:t>Ngunit</w:t>
      </w:r>
      <w:proofErr w:type="spellEnd"/>
      <w:r w:rsidRPr="00B70C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22">
        <w:rPr>
          <w:rFonts w:ascii="Arial" w:hAnsi="Arial" w:cs="Arial"/>
          <w:sz w:val="20"/>
          <w:szCs w:val="20"/>
        </w:rPr>
        <w:t>maaaring</w:t>
      </w:r>
      <w:proofErr w:type="spellEnd"/>
      <w:r w:rsidRPr="00B70C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22">
        <w:rPr>
          <w:rFonts w:ascii="Arial" w:hAnsi="Arial" w:cs="Arial"/>
          <w:sz w:val="20"/>
          <w:szCs w:val="20"/>
        </w:rPr>
        <w:t>magbago</w:t>
      </w:r>
      <w:proofErr w:type="spellEnd"/>
      <w:r w:rsidRPr="00B70C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22">
        <w:rPr>
          <w:rFonts w:ascii="Arial" w:hAnsi="Arial" w:cs="Arial"/>
          <w:sz w:val="20"/>
          <w:szCs w:val="20"/>
        </w:rPr>
        <w:t>batay</w:t>
      </w:r>
      <w:proofErr w:type="spellEnd"/>
      <w:r w:rsidRPr="00B70C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22">
        <w:rPr>
          <w:rFonts w:ascii="Arial" w:hAnsi="Arial" w:cs="Arial"/>
          <w:sz w:val="20"/>
          <w:szCs w:val="20"/>
        </w:rPr>
        <w:t>sa</w:t>
      </w:r>
      <w:proofErr w:type="spellEnd"/>
      <w:r w:rsidRPr="00B70C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22">
        <w:rPr>
          <w:rFonts w:ascii="Arial" w:hAnsi="Arial" w:cs="Arial"/>
          <w:sz w:val="20"/>
          <w:szCs w:val="20"/>
        </w:rPr>
        <w:t>sitwasyon</w:t>
      </w:r>
      <w:proofErr w:type="spellEnd"/>
      <w:r w:rsidRPr="00B70C22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B70C22">
        <w:rPr>
          <w:rFonts w:ascii="Arial" w:hAnsi="Arial" w:cs="Arial"/>
          <w:sz w:val="20"/>
          <w:szCs w:val="20"/>
        </w:rPr>
        <w:t>impeksyon</w:t>
      </w:r>
      <w:proofErr w:type="spellEnd"/>
      <w:r w:rsidRPr="00B70C22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g</w:t>
      </w:r>
      <w:r w:rsidRPr="00B70C22">
        <w:rPr>
          <w:rFonts w:ascii="Arial" w:hAnsi="Arial" w:cs="Arial"/>
          <w:sz w:val="20"/>
          <w:szCs w:val="20"/>
        </w:rPr>
        <w:t xml:space="preserve"> prefecture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 w:rsidRPr="00B70C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22">
        <w:rPr>
          <w:rFonts w:ascii="Arial" w:hAnsi="Arial" w:cs="Arial"/>
          <w:sz w:val="20"/>
          <w:szCs w:val="20"/>
        </w:rPr>
        <w:t>hinaharap</w:t>
      </w:r>
      <w:proofErr w:type="spellEnd"/>
      <w:r>
        <w:rPr>
          <w:rFonts w:ascii="Arial" w:eastAsia="ＭＳ 明朝" w:hAnsi="Arial" w:cs="Arial"/>
          <w:sz w:val="20"/>
          <w:szCs w:val="20"/>
        </w:rPr>
        <w:t>)</w:t>
      </w:r>
    </w:p>
    <w:p w14:paraId="78869EB0" w14:textId="77777777" w:rsidR="00F46266" w:rsidRPr="00331597" w:rsidRDefault="00F46266" w:rsidP="00F46266">
      <w:pPr>
        <w:spacing w:line="220" w:lineRule="exact"/>
        <w:rPr>
          <w:rFonts w:ascii="Arial" w:hAnsi="Arial" w:cs="Arial"/>
          <w:sz w:val="20"/>
          <w:szCs w:val="20"/>
        </w:rPr>
      </w:pPr>
      <w:r w:rsidRPr="0095345D">
        <w:rPr>
          <w:rFonts w:ascii="Arial" w:eastAsia="ＭＳ 明朝" w:hAnsi="Arial" w:cs="Arial" w:hint="eastAsia"/>
          <w:sz w:val="20"/>
          <w:szCs w:val="20"/>
        </w:rPr>
        <w:t>2</w:t>
      </w:r>
      <w:r w:rsidRPr="0095345D">
        <w:rPr>
          <w:rFonts w:ascii="Arial" w:eastAsia="ＭＳ 明朝" w:hAnsi="Arial" w:cs="Arial"/>
          <w:sz w:val="20"/>
          <w:szCs w:val="20"/>
        </w:rPr>
        <w:t xml:space="preserve">  </w:t>
      </w:r>
      <w:r>
        <w:rPr>
          <w:rFonts w:ascii="Arial" w:eastAsia="ＭＳ 明朝" w:hAnsi="Arial" w:cs="Arial"/>
          <w:sz w:val="20"/>
          <w:szCs w:val="20"/>
        </w:rPr>
        <w:t xml:space="preserve"> </w:t>
      </w:r>
      <w:proofErr w:type="spellStart"/>
      <w:r w:rsidRPr="0095345D">
        <w:rPr>
          <w:rFonts w:ascii="Arial" w:hAnsi="Arial" w:cs="Arial"/>
          <w:sz w:val="20"/>
          <w:szCs w:val="20"/>
        </w:rPr>
        <w:t>Mga</w:t>
      </w:r>
      <w:proofErr w:type="spellEnd"/>
      <w:r w:rsidRPr="009534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345D">
        <w:rPr>
          <w:rFonts w:ascii="Arial" w:hAnsi="Arial" w:cs="Arial"/>
          <w:sz w:val="20"/>
          <w:szCs w:val="20"/>
        </w:rPr>
        <w:t>bagay</w:t>
      </w:r>
      <w:proofErr w:type="spellEnd"/>
      <w:r w:rsidRPr="009534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345D">
        <w:rPr>
          <w:rFonts w:ascii="Arial" w:hAnsi="Arial" w:cs="Arial"/>
          <w:sz w:val="20"/>
          <w:szCs w:val="20"/>
        </w:rPr>
        <w:t>na</w:t>
      </w:r>
      <w:proofErr w:type="spellEnd"/>
      <w:r w:rsidRPr="009534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345D">
        <w:rPr>
          <w:rFonts w:ascii="Arial" w:hAnsi="Arial" w:cs="Arial"/>
          <w:sz w:val="20"/>
          <w:szCs w:val="20"/>
        </w:rPr>
        <w:t>dapat</w:t>
      </w:r>
      <w:proofErr w:type="spellEnd"/>
      <w:r w:rsidRPr="009534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345D">
        <w:rPr>
          <w:rFonts w:ascii="Arial" w:hAnsi="Arial" w:cs="Arial"/>
          <w:sz w:val="20"/>
          <w:szCs w:val="20"/>
        </w:rPr>
        <w:t>tandaan</w:t>
      </w:r>
      <w:proofErr w:type="spellEnd"/>
    </w:p>
    <w:p w14:paraId="1F79E466" w14:textId="77777777" w:rsidR="00F46266" w:rsidRPr="007E463C" w:rsidRDefault="00F46266" w:rsidP="00F46266">
      <w:pPr>
        <w:pStyle w:val="a9"/>
        <w:numPr>
          <w:ilvl w:val="0"/>
          <w:numId w:val="12"/>
        </w:numPr>
        <w:spacing w:line="0" w:lineRule="atLeast"/>
        <w:ind w:leftChars="0"/>
        <w:rPr>
          <w:rFonts w:ascii="Arial" w:hAnsi="Arial" w:cs="Arial"/>
          <w:sz w:val="20"/>
          <w:szCs w:val="20"/>
        </w:rPr>
      </w:pPr>
      <w:proofErr w:type="spellStart"/>
      <w:r w:rsidRPr="007E463C">
        <w:rPr>
          <w:rFonts w:ascii="Arial" w:hAnsi="Arial" w:cs="Arial"/>
          <w:sz w:val="20"/>
          <w:szCs w:val="20"/>
        </w:rPr>
        <w:t>Tungkol</w:t>
      </w:r>
      <w:proofErr w:type="spellEnd"/>
      <w:r w:rsidRPr="007E46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463C">
        <w:rPr>
          <w:rFonts w:ascii="Arial" w:hAnsi="Arial" w:cs="Arial"/>
          <w:sz w:val="20"/>
          <w:szCs w:val="20"/>
        </w:rPr>
        <w:t>sa</w:t>
      </w:r>
      <w:proofErr w:type="spellEnd"/>
      <w:r w:rsidRPr="007E46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463C">
        <w:rPr>
          <w:rFonts w:ascii="Arial" w:hAnsi="Arial" w:cs="Arial"/>
          <w:sz w:val="20"/>
          <w:szCs w:val="20"/>
        </w:rPr>
        <w:t>paggugol</w:t>
      </w:r>
      <w:proofErr w:type="spellEnd"/>
      <w:r w:rsidRPr="007E463C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7E463C">
        <w:rPr>
          <w:rFonts w:ascii="Arial" w:hAnsi="Arial" w:cs="Arial"/>
          <w:sz w:val="20"/>
          <w:szCs w:val="20"/>
        </w:rPr>
        <w:t>oras</w:t>
      </w:r>
      <w:proofErr w:type="spellEnd"/>
      <w:r w:rsidRPr="007E46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463C">
        <w:rPr>
          <w:rFonts w:ascii="Arial" w:hAnsi="Arial" w:cs="Arial"/>
          <w:sz w:val="20"/>
          <w:szCs w:val="20"/>
        </w:rPr>
        <w:t>habang</w:t>
      </w:r>
      <w:proofErr w:type="spellEnd"/>
      <w:r w:rsidRPr="007E46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463C">
        <w:rPr>
          <w:rFonts w:ascii="Arial" w:hAnsi="Arial" w:cs="Arial"/>
          <w:sz w:val="20"/>
          <w:szCs w:val="20"/>
        </w:rPr>
        <w:t>walang</w:t>
      </w:r>
      <w:proofErr w:type="spellEnd"/>
      <w:r w:rsidRPr="007E46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463C">
        <w:rPr>
          <w:rFonts w:ascii="Arial" w:hAnsi="Arial" w:cs="Arial"/>
          <w:sz w:val="20"/>
          <w:szCs w:val="20"/>
        </w:rPr>
        <w:t>pasok</w:t>
      </w:r>
      <w:proofErr w:type="spellEnd"/>
    </w:p>
    <w:p w14:paraId="223BE8E2" w14:textId="77777777" w:rsidR="00F46266" w:rsidRDefault="00F46266" w:rsidP="00477389">
      <w:pPr>
        <w:spacing w:line="200" w:lineRule="exact"/>
        <w:ind w:leftChars="200" w:left="420"/>
        <w:rPr>
          <w:rFonts w:ascii="Arial" w:hAnsi="Arial" w:cs="Arial"/>
          <w:sz w:val="20"/>
          <w:szCs w:val="20"/>
        </w:rPr>
      </w:pPr>
      <w:r w:rsidRPr="00D91FF1">
        <w:rPr>
          <w:rFonts w:ascii="Arial" w:hAnsi="Arial" w:cs="Arial"/>
          <w:sz w:val="20"/>
          <w:szCs w:val="20"/>
        </w:rPr>
        <w:t>・</w:t>
      </w:r>
      <w:proofErr w:type="spellStart"/>
      <w:r w:rsidRPr="00D91FF1">
        <w:rPr>
          <w:rFonts w:ascii="Arial" w:hAnsi="Arial" w:cs="Arial"/>
          <w:sz w:val="20"/>
          <w:szCs w:val="20"/>
        </w:rPr>
        <w:t>Sikaping</w:t>
      </w:r>
      <w:proofErr w:type="spellEnd"/>
      <w:r w:rsidRPr="00D91F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FF1">
        <w:rPr>
          <w:rFonts w:ascii="Arial" w:hAnsi="Arial" w:cs="Arial"/>
          <w:sz w:val="20"/>
          <w:szCs w:val="20"/>
        </w:rPr>
        <w:t>hindi</w:t>
      </w:r>
      <w:proofErr w:type="spellEnd"/>
      <w:r w:rsidRPr="00D91F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FF1">
        <w:rPr>
          <w:rFonts w:ascii="Arial" w:hAnsi="Arial" w:cs="Arial"/>
          <w:sz w:val="20"/>
          <w:szCs w:val="20"/>
        </w:rPr>
        <w:t>lumabas</w:t>
      </w:r>
      <w:proofErr w:type="spellEnd"/>
      <w:r w:rsidRPr="00D91FF1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D91FF1">
        <w:rPr>
          <w:rFonts w:ascii="Arial" w:hAnsi="Arial" w:cs="Arial"/>
          <w:sz w:val="20"/>
          <w:szCs w:val="20"/>
        </w:rPr>
        <w:t>manatili</w:t>
      </w:r>
      <w:proofErr w:type="spellEnd"/>
      <w:r w:rsidRPr="00D91F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FF1">
        <w:rPr>
          <w:rFonts w:ascii="Arial" w:hAnsi="Arial" w:cs="Arial"/>
          <w:sz w:val="20"/>
          <w:szCs w:val="20"/>
        </w:rPr>
        <w:t>sa</w:t>
      </w:r>
      <w:proofErr w:type="spellEnd"/>
      <w:r w:rsidRPr="00D91F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FF1">
        <w:rPr>
          <w:rFonts w:ascii="Arial" w:hAnsi="Arial" w:cs="Arial"/>
          <w:sz w:val="20"/>
          <w:szCs w:val="20"/>
        </w:rPr>
        <w:t>loob</w:t>
      </w:r>
      <w:proofErr w:type="spellEnd"/>
      <w:r w:rsidRPr="00D91FF1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D91FF1">
        <w:rPr>
          <w:rFonts w:ascii="Arial" w:hAnsi="Arial" w:cs="Arial"/>
          <w:sz w:val="20"/>
          <w:szCs w:val="20"/>
        </w:rPr>
        <w:t>bahay</w:t>
      </w:r>
      <w:proofErr w:type="spellEnd"/>
      <w:r w:rsidRPr="00D91F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FF1">
        <w:rPr>
          <w:rFonts w:ascii="Arial" w:hAnsi="Arial" w:cs="Arial"/>
          <w:sz w:val="20"/>
          <w:szCs w:val="20"/>
        </w:rPr>
        <w:t>habang</w:t>
      </w:r>
      <w:proofErr w:type="spellEnd"/>
      <w:r w:rsidRPr="00D91F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FF1">
        <w:rPr>
          <w:rFonts w:ascii="Arial" w:hAnsi="Arial" w:cs="Arial"/>
          <w:sz w:val="20"/>
          <w:szCs w:val="20"/>
        </w:rPr>
        <w:t>walang</w:t>
      </w:r>
      <w:proofErr w:type="spellEnd"/>
      <w:r w:rsidRPr="00D91F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FF1">
        <w:rPr>
          <w:rFonts w:ascii="Arial" w:hAnsi="Arial" w:cs="Arial"/>
          <w:sz w:val="20"/>
          <w:szCs w:val="20"/>
        </w:rPr>
        <w:t>pasok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F61F90B" w14:textId="29C37ECF" w:rsidR="00F46266" w:rsidRDefault="00F46266" w:rsidP="00477389">
      <w:pPr>
        <w:spacing w:line="200" w:lineRule="exact"/>
        <w:ind w:leftChars="200" w:left="42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・</w:t>
      </w:r>
      <w:proofErr w:type="spellStart"/>
      <w:r>
        <w:rPr>
          <w:rFonts w:ascii="Arial" w:hAnsi="Arial" w:cs="Arial" w:hint="eastAsia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wasang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pumunta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lugar</w:t>
      </w:r>
      <w:proofErr w:type="spellEnd"/>
      <w:r>
        <w:rPr>
          <w:rFonts w:ascii="Arial" w:hAnsi="Arial" w:cs="Arial"/>
          <w:sz w:val="20"/>
          <w:szCs w:val="20"/>
        </w:rPr>
        <w:t xml:space="preserve"> kung </w:t>
      </w:r>
      <w:proofErr w:type="spellStart"/>
      <w:r>
        <w:rPr>
          <w:rFonts w:ascii="Arial" w:hAnsi="Arial" w:cs="Arial"/>
          <w:sz w:val="20"/>
          <w:szCs w:val="20"/>
        </w:rPr>
        <w:t>saan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nagtitipon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maraming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tao</w:t>
      </w:r>
      <w:proofErr w:type="spellEnd"/>
      <w:r w:rsidRPr="007E255D">
        <w:rPr>
          <w:rFonts w:ascii="Arial" w:hAnsi="Arial" w:cs="Arial"/>
          <w:sz w:val="20"/>
          <w:szCs w:val="20"/>
        </w:rPr>
        <w:t>.</w:t>
      </w:r>
    </w:p>
    <w:p w14:paraId="4BE4929B" w14:textId="50C823ED" w:rsidR="00350F49" w:rsidRPr="003336CB" w:rsidRDefault="00350F49" w:rsidP="00477389">
      <w:pPr>
        <w:spacing w:line="200" w:lineRule="exact"/>
        <w:ind w:leftChars="200" w:left="620" w:hangingChars="100" w:hanging="200"/>
        <w:rPr>
          <w:rFonts w:ascii="Arial" w:hAnsi="Arial" w:cs="Arial"/>
          <w:sz w:val="20"/>
          <w:szCs w:val="20"/>
        </w:rPr>
      </w:pPr>
      <w:r w:rsidRPr="003336CB">
        <w:rPr>
          <w:rFonts w:ascii="Arial" w:hAnsi="Arial" w:cs="Arial" w:hint="eastAsia"/>
          <w:sz w:val="20"/>
          <w:szCs w:val="20"/>
        </w:rPr>
        <w:t>・</w:t>
      </w:r>
      <w:proofErr w:type="spellStart"/>
      <w:r w:rsidR="007F7BC2" w:rsidRPr="003336CB">
        <w:rPr>
          <w:rFonts w:ascii="Arial" w:hAnsi="Arial" w:cs="Arial"/>
          <w:sz w:val="20"/>
          <w:szCs w:val="20"/>
        </w:rPr>
        <w:t>Ipapaalam</w:t>
      </w:r>
      <w:proofErr w:type="spellEnd"/>
      <w:r w:rsidR="007F7BC2" w:rsidRPr="003336CB">
        <w:rPr>
          <w:rFonts w:ascii="Arial" w:hAnsi="Arial" w:cs="Arial"/>
          <w:sz w:val="20"/>
          <w:szCs w:val="20"/>
        </w:rPr>
        <w:t xml:space="preserve"> ng </w:t>
      </w:r>
      <w:proofErr w:type="spellStart"/>
      <w:r w:rsidR="007F7BC2" w:rsidRPr="003336CB">
        <w:rPr>
          <w:rFonts w:ascii="Arial" w:hAnsi="Arial" w:cs="Arial"/>
          <w:sz w:val="20"/>
          <w:szCs w:val="20"/>
        </w:rPr>
        <w:t>bawat</w:t>
      </w:r>
      <w:proofErr w:type="spellEnd"/>
      <w:r w:rsidR="007F7BC2" w:rsidRPr="003336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7BC2" w:rsidRPr="003336CB">
        <w:rPr>
          <w:rFonts w:ascii="Arial" w:hAnsi="Arial" w:cs="Arial"/>
          <w:sz w:val="20"/>
          <w:szCs w:val="20"/>
        </w:rPr>
        <w:t>paaralan</w:t>
      </w:r>
      <w:proofErr w:type="spellEnd"/>
      <w:r w:rsidR="007F7BC2" w:rsidRPr="003336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7BC2" w:rsidRPr="003336CB">
        <w:rPr>
          <w:rFonts w:ascii="Arial" w:hAnsi="Arial" w:cs="Arial"/>
          <w:sz w:val="20"/>
          <w:szCs w:val="20"/>
        </w:rPr>
        <w:t>ang</w:t>
      </w:r>
      <w:proofErr w:type="spellEnd"/>
      <w:r w:rsidR="007F7BC2" w:rsidRPr="003336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7BC2" w:rsidRPr="003336CB">
        <w:rPr>
          <w:rFonts w:ascii="Arial" w:hAnsi="Arial" w:cs="Arial"/>
          <w:sz w:val="20"/>
          <w:szCs w:val="20"/>
        </w:rPr>
        <w:t>tungkol</w:t>
      </w:r>
      <w:proofErr w:type="spellEnd"/>
      <w:r w:rsidR="007F7BC2" w:rsidRPr="003336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7BC2" w:rsidRPr="003336CB">
        <w:rPr>
          <w:rFonts w:ascii="Arial" w:hAnsi="Arial" w:cs="Arial"/>
          <w:sz w:val="20"/>
          <w:szCs w:val="20"/>
        </w:rPr>
        <w:t>sa</w:t>
      </w:r>
      <w:proofErr w:type="spellEnd"/>
      <w:r w:rsidR="007F7BC2" w:rsidRPr="003336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7BC2" w:rsidRPr="003336CB">
        <w:rPr>
          <w:rFonts w:ascii="Arial" w:hAnsi="Arial" w:cs="Arial"/>
          <w:sz w:val="20"/>
          <w:szCs w:val="20"/>
        </w:rPr>
        <w:t>nilalaman</w:t>
      </w:r>
      <w:proofErr w:type="spellEnd"/>
      <w:r w:rsidR="007F7BC2" w:rsidRPr="003336CB">
        <w:rPr>
          <w:rFonts w:ascii="Arial" w:hAnsi="Arial" w:cs="Arial"/>
          <w:sz w:val="20"/>
          <w:szCs w:val="20"/>
        </w:rPr>
        <w:t xml:space="preserve"> at </w:t>
      </w:r>
      <w:proofErr w:type="spellStart"/>
      <w:r w:rsidR="007F7BC2" w:rsidRPr="003336CB">
        <w:rPr>
          <w:rFonts w:ascii="Arial" w:hAnsi="Arial" w:cs="Arial"/>
          <w:sz w:val="20"/>
          <w:szCs w:val="20"/>
        </w:rPr>
        <w:t>pamamaraan</w:t>
      </w:r>
      <w:proofErr w:type="spellEnd"/>
      <w:r w:rsidR="007F7BC2" w:rsidRPr="003336CB">
        <w:rPr>
          <w:rFonts w:ascii="Arial" w:hAnsi="Arial" w:cs="Arial"/>
          <w:sz w:val="20"/>
          <w:szCs w:val="20"/>
        </w:rPr>
        <w:t xml:space="preserve"> ng </w:t>
      </w:r>
      <w:proofErr w:type="spellStart"/>
      <w:r w:rsidR="007F7BC2" w:rsidRPr="003336CB">
        <w:rPr>
          <w:rFonts w:ascii="Arial" w:hAnsi="Arial" w:cs="Arial"/>
          <w:sz w:val="20"/>
          <w:szCs w:val="20"/>
        </w:rPr>
        <w:t>pag-aaral</w:t>
      </w:r>
      <w:proofErr w:type="spellEnd"/>
      <w:r w:rsidR="007F7BC2" w:rsidRPr="003336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7BC2" w:rsidRPr="003336CB">
        <w:rPr>
          <w:rFonts w:ascii="Arial" w:hAnsi="Arial" w:cs="Arial"/>
          <w:sz w:val="20"/>
          <w:szCs w:val="20"/>
        </w:rPr>
        <w:t>habang</w:t>
      </w:r>
      <w:proofErr w:type="spellEnd"/>
      <w:r w:rsidR="007F7BC2" w:rsidRPr="003336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7BC2" w:rsidRPr="003336CB">
        <w:rPr>
          <w:rFonts w:ascii="Arial" w:hAnsi="Arial" w:cs="Arial"/>
          <w:sz w:val="20"/>
          <w:szCs w:val="20"/>
        </w:rPr>
        <w:t>walang</w:t>
      </w:r>
      <w:proofErr w:type="spellEnd"/>
      <w:r w:rsidR="007F7BC2" w:rsidRPr="003336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F7BC2" w:rsidRPr="003336CB">
        <w:rPr>
          <w:rFonts w:ascii="Arial" w:hAnsi="Arial" w:cs="Arial"/>
          <w:sz w:val="20"/>
          <w:szCs w:val="20"/>
        </w:rPr>
        <w:t>pasok</w:t>
      </w:r>
      <w:proofErr w:type="spellEnd"/>
      <w:r w:rsidR="007F7BC2" w:rsidRPr="003336CB">
        <w:rPr>
          <w:rFonts w:ascii="Arial" w:hAnsi="Arial" w:cs="Arial"/>
          <w:sz w:val="20"/>
          <w:szCs w:val="20"/>
        </w:rPr>
        <w:t>.</w:t>
      </w:r>
    </w:p>
    <w:p w14:paraId="063A9437" w14:textId="77777777" w:rsidR="00F46266" w:rsidRDefault="00F46266" w:rsidP="00F46266">
      <w:pPr>
        <w:pStyle w:val="a9"/>
        <w:numPr>
          <w:ilvl w:val="0"/>
          <w:numId w:val="12"/>
        </w:numPr>
        <w:spacing w:line="200" w:lineRule="exact"/>
        <w:ind w:leftChars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ungkol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kalusugan</w:t>
      </w:r>
      <w:proofErr w:type="spellEnd"/>
      <w:r>
        <w:rPr>
          <w:rFonts w:ascii="Arial" w:hAnsi="Arial" w:cs="Arial"/>
          <w:sz w:val="20"/>
          <w:szCs w:val="20"/>
        </w:rPr>
        <w:t xml:space="preserve"> ng </w:t>
      </w:r>
      <w:proofErr w:type="spellStart"/>
      <w:r>
        <w:rPr>
          <w:rFonts w:ascii="Arial" w:hAnsi="Arial" w:cs="Arial"/>
          <w:sz w:val="20"/>
          <w:szCs w:val="20"/>
        </w:rPr>
        <w:t>mga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bata</w:t>
      </w:r>
      <w:proofErr w:type="spellEnd"/>
    </w:p>
    <w:p w14:paraId="1054BBD4" w14:textId="21851C4D" w:rsidR="00F46266" w:rsidRPr="00477389" w:rsidRDefault="00F46266" w:rsidP="00055195">
      <w:pPr>
        <w:spacing w:line="200" w:lineRule="exact"/>
        <w:ind w:leftChars="200" w:left="620" w:hangingChars="100" w:hanging="200"/>
        <w:rPr>
          <w:rFonts w:ascii="Arial" w:hAnsi="Arial" w:cs="Arial"/>
          <w:sz w:val="20"/>
          <w:szCs w:val="20"/>
        </w:rPr>
      </w:pPr>
      <w:r w:rsidRPr="00477389">
        <w:rPr>
          <w:rFonts w:ascii="Arial" w:hAnsi="Arial" w:cs="Arial" w:hint="eastAsia"/>
          <w:sz w:val="20"/>
          <w:szCs w:val="20"/>
        </w:rPr>
        <w:t>・</w:t>
      </w:r>
      <w:proofErr w:type="spellStart"/>
      <w:r w:rsidRPr="00477389">
        <w:rPr>
          <w:rFonts w:ascii="Arial" w:hAnsi="Arial" w:cs="Arial" w:hint="eastAsia"/>
          <w:sz w:val="20"/>
          <w:szCs w:val="20"/>
        </w:rPr>
        <w:t>H</w:t>
      </w:r>
      <w:r w:rsidRPr="00477389">
        <w:rPr>
          <w:rFonts w:ascii="Arial" w:hAnsi="Arial" w:cs="Arial"/>
          <w:sz w:val="20"/>
          <w:szCs w:val="20"/>
        </w:rPr>
        <w:t>abang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pansamantalang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suspendido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ang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klase</w:t>
      </w:r>
      <w:proofErr w:type="spellEnd"/>
      <w:r w:rsidRPr="00477389">
        <w:rPr>
          <w:rFonts w:ascii="Arial" w:hAnsi="Arial" w:cs="Arial"/>
          <w:sz w:val="20"/>
          <w:szCs w:val="20"/>
        </w:rPr>
        <w:t>,</w:t>
      </w:r>
      <w:r w:rsidRPr="003336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9D1" w:rsidRPr="003336CB">
        <w:rPr>
          <w:rFonts w:ascii="Arial" w:hAnsi="Arial" w:cs="Arial"/>
          <w:sz w:val="20"/>
          <w:szCs w:val="20"/>
        </w:rPr>
        <w:t>tulad</w:t>
      </w:r>
      <w:proofErr w:type="spellEnd"/>
      <w:r w:rsidR="00EE59D1" w:rsidRPr="003336CB">
        <w:rPr>
          <w:rFonts w:ascii="Arial" w:hAnsi="Arial" w:cs="Arial"/>
          <w:sz w:val="20"/>
          <w:szCs w:val="20"/>
        </w:rPr>
        <w:t xml:space="preserve"> ng </w:t>
      </w:r>
      <w:proofErr w:type="spellStart"/>
      <w:r w:rsidR="00EE59D1" w:rsidRPr="003336CB">
        <w:rPr>
          <w:rFonts w:ascii="Arial" w:hAnsi="Arial" w:cs="Arial"/>
          <w:sz w:val="20"/>
          <w:szCs w:val="20"/>
        </w:rPr>
        <w:t>dati</w:t>
      </w:r>
      <w:proofErr w:type="spellEnd"/>
      <w:r w:rsidR="00EE59D1" w:rsidRPr="003336CB">
        <w:rPr>
          <w:rFonts w:ascii="Arial" w:hAnsi="Arial" w:cs="Arial"/>
          <w:sz w:val="20"/>
          <w:szCs w:val="20"/>
        </w:rPr>
        <w:t>,</w:t>
      </w:r>
      <w:r w:rsidR="00EE59D1"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obserbahan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ang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inyong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pang-</w:t>
      </w:r>
      <w:proofErr w:type="spellStart"/>
      <w:r w:rsidRPr="00477389">
        <w:rPr>
          <w:rFonts w:ascii="Arial" w:hAnsi="Arial" w:cs="Arial"/>
          <w:sz w:val="20"/>
          <w:szCs w:val="20"/>
        </w:rPr>
        <w:t>araw</w:t>
      </w:r>
      <w:proofErr w:type="spellEnd"/>
      <w:r w:rsidRPr="00477389">
        <w:rPr>
          <w:rFonts w:ascii="Arial" w:hAnsi="Arial" w:cs="Arial"/>
          <w:sz w:val="20"/>
          <w:szCs w:val="20"/>
        </w:rPr>
        <w:t>-</w:t>
      </w:r>
      <w:proofErr w:type="spellStart"/>
      <w:r w:rsidRPr="00477389">
        <w:rPr>
          <w:rFonts w:ascii="Arial" w:hAnsi="Arial" w:cs="Arial"/>
          <w:sz w:val="20"/>
          <w:szCs w:val="20"/>
        </w:rPr>
        <w:t>araw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na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kondisyon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477389">
        <w:rPr>
          <w:rFonts w:ascii="Arial" w:hAnsi="Arial" w:cs="Arial"/>
          <w:sz w:val="20"/>
          <w:szCs w:val="20"/>
        </w:rPr>
        <w:t>kalusugan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477389">
        <w:rPr>
          <w:rFonts w:ascii="Arial" w:hAnsi="Arial" w:cs="Arial"/>
          <w:sz w:val="20"/>
          <w:szCs w:val="20"/>
        </w:rPr>
        <w:t>gawin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ang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"</w:t>
      </w:r>
      <w:proofErr w:type="spellStart"/>
      <w:r w:rsidRPr="00477389">
        <w:rPr>
          <w:rFonts w:ascii="Arial" w:hAnsi="Arial" w:cs="Arial"/>
          <w:sz w:val="20"/>
          <w:szCs w:val="20"/>
        </w:rPr>
        <w:t>pagsukat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477389">
        <w:rPr>
          <w:rFonts w:ascii="Arial" w:hAnsi="Arial" w:cs="Arial"/>
          <w:sz w:val="20"/>
          <w:szCs w:val="20"/>
        </w:rPr>
        <w:t>temperatura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" </w:t>
      </w:r>
      <w:proofErr w:type="spellStart"/>
      <w:r w:rsidRPr="00477389">
        <w:rPr>
          <w:rFonts w:ascii="Arial" w:hAnsi="Arial" w:cs="Arial"/>
          <w:sz w:val="20"/>
          <w:szCs w:val="20"/>
        </w:rPr>
        <w:t>hangga't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maaari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77389">
        <w:rPr>
          <w:rFonts w:ascii="Arial" w:hAnsi="Arial" w:cs="Arial"/>
          <w:sz w:val="20"/>
          <w:szCs w:val="20"/>
        </w:rPr>
        <w:t>Bilang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karagdagan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77389">
        <w:rPr>
          <w:rFonts w:ascii="Arial" w:hAnsi="Arial" w:cs="Arial"/>
          <w:sz w:val="20"/>
          <w:szCs w:val="20"/>
        </w:rPr>
        <w:t>gumawa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477389">
        <w:rPr>
          <w:rFonts w:ascii="Arial" w:hAnsi="Arial" w:cs="Arial"/>
          <w:sz w:val="20"/>
          <w:szCs w:val="20"/>
        </w:rPr>
        <w:t>masusing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hakbang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laban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sa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mga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nakakahawang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sakit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tulad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477389">
        <w:rPr>
          <w:rFonts w:ascii="Arial" w:hAnsi="Arial" w:cs="Arial"/>
          <w:sz w:val="20"/>
          <w:szCs w:val="20"/>
        </w:rPr>
        <w:t>magandang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asal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sa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pag-ubo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477389">
        <w:rPr>
          <w:rFonts w:ascii="Arial" w:hAnsi="Arial" w:cs="Arial"/>
          <w:sz w:val="20"/>
          <w:szCs w:val="20"/>
        </w:rPr>
        <w:t>paghuhugas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477389">
        <w:rPr>
          <w:rFonts w:ascii="Arial" w:hAnsi="Arial" w:cs="Arial"/>
          <w:sz w:val="20"/>
          <w:szCs w:val="20"/>
        </w:rPr>
        <w:t>kamay</w:t>
      </w:r>
      <w:proofErr w:type="spellEnd"/>
      <w:r w:rsidRPr="00477389">
        <w:rPr>
          <w:rFonts w:ascii="Arial" w:hAnsi="Arial" w:cs="Arial"/>
          <w:sz w:val="20"/>
          <w:szCs w:val="20"/>
        </w:rPr>
        <w:t>.</w:t>
      </w:r>
    </w:p>
    <w:p w14:paraId="1DB6702F" w14:textId="51F14F88" w:rsidR="00F46266" w:rsidRPr="00477389" w:rsidRDefault="00F46266" w:rsidP="00055195">
      <w:pPr>
        <w:spacing w:line="200" w:lineRule="exact"/>
        <w:ind w:leftChars="200" w:left="620" w:hangingChars="100" w:hanging="200"/>
        <w:rPr>
          <w:rFonts w:ascii="Arial" w:hAnsi="Arial" w:cs="Arial"/>
          <w:sz w:val="20"/>
          <w:szCs w:val="20"/>
        </w:rPr>
      </w:pPr>
      <w:r w:rsidRPr="00477389">
        <w:rPr>
          <w:rFonts w:ascii="Arial" w:hAnsi="Arial" w:cs="Arial" w:hint="eastAsia"/>
          <w:sz w:val="20"/>
          <w:szCs w:val="20"/>
        </w:rPr>
        <w:t>・</w:t>
      </w:r>
      <w:r w:rsidRPr="00477389">
        <w:rPr>
          <w:rFonts w:ascii="Arial" w:hAnsi="Arial" w:cs="Arial"/>
          <w:sz w:val="20"/>
          <w:szCs w:val="20"/>
        </w:rPr>
        <w:t xml:space="preserve">Kung </w:t>
      </w:r>
      <w:proofErr w:type="spellStart"/>
      <w:r w:rsidRPr="00477389">
        <w:rPr>
          <w:rFonts w:ascii="Arial" w:hAnsi="Arial" w:cs="Arial"/>
          <w:sz w:val="20"/>
          <w:szCs w:val="20"/>
        </w:rPr>
        <w:t>ang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inyong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anak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ay may </w:t>
      </w:r>
      <w:proofErr w:type="spellStart"/>
      <w:r w:rsidRPr="00477389">
        <w:rPr>
          <w:rFonts w:ascii="Arial" w:hAnsi="Arial" w:cs="Arial"/>
          <w:sz w:val="20"/>
          <w:szCs w:val="20"/>
        </w:rPr>
        <w:t>sintomas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477389">
        <w:rPr>
          <w:rFonts w:ascii="Arial" w:hAnsi="Arial" w:cs="Arial"/>
          <w:sz w:val="20"/>
          <w:szCs w:val="20"/>
        </w:rPr>
        <w:t>ubo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’ t </w:t>
      </w:r>
      <w:proofErr w:type="spellStart"/>
      <w:r w:rsidRPr="00477389">
        <w:rPr>
          <w:rFonts w:ascii="Arial" w:hAnsi="Arial" w:cs="Arial"/>
          <w:sz w:val="20"/>
          <w:szCs w:val="20"/>
        </w:rPr>
        <w:t>sipon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477389">
        <w:rPr>
          <w:rFonts w:ascii="Arial" w:hAnsi="Arial" w:cs="Arial"/>
          <w:sz w:val="20"/>
          <w:szCs w:val="20"/>
        </w:rPr>
        <w:t>lagnat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na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higit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sa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37.5 degrees </w:t>
      </w:r>
      <w:proofErr w:type="spellStart"/>
      <w:r w:rsidRPr="00477389">
        <w:rPr>
          <w:rFonts w:ascii="Arial" w:hAnsi="Arial" w:cs="Arial"/>
          <w:sz w:val="20"/>
          <w:szCs w:val="20"/>
        </w:rPr>
        <w:t>sa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loob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ng 4 </w:t>
      </w:r>
      <w:proofErr w:type="spellStart"/>
      <w:r w:rsidRPr="00477389">
        <w:rPr>
          <w:rFonts w:ascii="Arial" w:hAnsi="Arial" w:cs="Arial"/>
          <w:sz w:val="20"/>
          <w:szCs w:val="20"/>
        </w:rPr>
        <w:t>na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araw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pataas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77389">
        <w:rPr>
          <w:rFonts w:ascii="Arial" w:hAnsi="Arial" w:cs="Arial"/>
          <w:sz w:val="20"/>
          <w:szCs w:val="20"/>
        </w:rPr>
        <w:t>matinding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pananamlay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, at </w:t>
      </w:r>
      <w:proofErr w:type="spellStart"/>
      <w:r w:rsidRPr="00477389">
        <w:rPr>
          <w:rFonts w:ascii="Arial" w:hAnsi="Arial" w:cs="Arial"/>
          <w:sz w:val="20"/>
          <w:szCs w:val="20"/>
        </w:rPr>
        <w:t>hirap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sa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paghinga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atbp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477389">
        <w:rPr>
          <w:rFonts w:ascii="Arial" w:hAnsi="Arial" w:cs="Arial"/>
          <w:sz w:val="20"/>
          <w:szCs w:val="20"/>
        </w:rPr>
        <w:t>tumawag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sa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Kikokusha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477389">
        <w:rPr>
          <w:rFonts w:ascii="Arial" w:hAnsi="Arial" w:cs="Arial"/>
          <w:sz w:val="20"/>
          <w:szCs w:val="20"/>
        </w:rPr>
        <w:t>Sesshokusha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Soudan Center</w:t>
      </w:r>
      <w:r w:rsidRPr="00477389">
        <w:rPr>
          <w:rFonts w:ascii="Arial" w:hAnsi="Arial" w:cs="Arial"/>
          <w:sz w:val="20"/>
          <w:szCs w:val="20"/>
        </w:rPr>
        <w:t>（</w:t>
      </w:r>
      <w:r w:rsidR="00AF71A0">
        <w:rPr>
          <w:rFonts w:ascii="Arial" w:hAnsi="Arial" w:cs="Arial"/>
          <w:sz w:val="20"/>
          <w:szCs w:val="20"/>
        </w:rPr>
        <w:t>0532-39-91</w:t>
      </w:r>
      <w:r w:rsidR="00AF71A0">
        <w:rPr>
          <w:rFonts w:ascii="Arial" w:hAnsi="Arial" w:cs="Arial" w:hint="eastAsia"/>
          <w:sz w:val="20"/>
          <w:szCs w:val="20"/>
        </w:rPr>
        <w:t>19</w:t>
      </w:r>
      <w:r w:rsidRPr="00477389">
        <w:rPr>
          <w:rFonts w:ascii="Arial" w:hAnsi="Arial" w:cs="Arial"/>
          <w:sz w:val="20"/>
          <w:szCs w:val="20"/>
        </w:rPr>
        <w:t>）</w:t>
      </w:r>
      <w:r w:rsidRPr="00477389">
        <w:rPr>
          <w:rFonts w:ascii="Arial" w:hAnsi="Arial" w:cs="Arial"/>
          <w:sz w:val="20"/>
          <w:szCs w:val="20"/>
        </w:rPr>
        <w:t xml:space="preserve">at </w:t>
      </w:r>
      <w:proofErr w:type="spellStart"/>
      <w:r w:rsidRPr="00477389">
        <w:rPr>
          <w:rFonts w:ascii="Arial" w:hAnsi="Arial" w:cs="Arial"/>
          <w:sz w:val="20"/>
          <w:szCs w:val="20"/>
        </w:rPr>
        <w:t>kumonsulta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sa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itinalagang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ospital</w:t>
      </w:r>
      <w:proofErr w:type="spellEnd"/>
    </w:p>
    <w:p w14:paraId="2A3FD841" w14:textId="5EC00102" w:rsidR="0060272B" w:rsidRPr="00477389" w:rsidRDefault="0060272B" w:rsidP="00055195">
      <w:pPr>
        <w:spacing w:line="200" w:lineRule="exact"/>
        <w:ind w:leftChars="200" w:left="620" w:hangingChars="100" w:hanging="200"/>
        <w:rPr>
          <w:rFonts w:ascii="Arial" w:hAnsi="Arial" w:cs="Arial"/>
          <w:sz w:val="12"/>
          <w:szCs w:val="12"/>
        </w:rPr>
      </w:pPr>
      <w:r w:rsidRPr="00477389">
        <w:rPr>
          <w:rFonts w:ascii="Arial" w:hAnsi="Arial" w:cs="Arial" w:hint="eastAsia"/>
          <w:sz w:val="20"/>
          <w:szCs w:val="20"/>
        </w:rPr>
        <w:t>・</w:t>
      </w:r>
      <w:r w:rsidRPr="00477389">
        <w:rPr>
          <w:rFonts w:ascii="Arial" w:hAnsi="Arial" w:cs="Arial"/>
          <w:sz w:val="20"/>
          <w:szCs w:val="20"/>
        </w:rPr>
        <w:t xml:space="preserve">Para </w:t>
      </w:r>
      <w:proofErr w:type="spellStart"/>
      <w:r w:rsidRPr="00477389">
        <w:rPr>
          <w:rFonts w:ascii="Arial" w:hAnsi="Arial" w:cs="Arial"/>
          <w:sz w:val="20"/>
          <w:szCs w:val="20"/>
        </w:rPr>
        <w:t>sa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mga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pag-aaral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habang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suspendidio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ang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klase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77389">
        <w:rPr>
          <w:rFonts w:ascii="Arial" w:hAnsi="Arial" w:cs="Arial"/>
          <w:sz w:val="20"/>
          <w:szCs w:val="20"/>
        </w:rPr>
        <w:t>ipapaalam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namin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sa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inyo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ang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nilalaman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477389">
        <w:rPr>
          <w:rFonts w:ascii="Arial" w:hAnsi="Arial" w:cs="Arial"/>
          <w:sz w:val="20"/>
          <w:szCs w:val="20"/>
        </w:rPr>
        <w:t>pamamaraan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sa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sandaling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handa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na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ang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bawat</w:t>
      </w:r>
      <w:proofErr w:type="spellEnd"/>
      <w:r w:rsidRPr="004773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7389">
        <w:rPr>
          <w:rFonts w:ascii="Arial" w:hAnsi="Arial" w:cs="Arial"/>
          <w:sz w:val="20"/>
          <w:szCs w:val="20"/>
        </w:rPr>
        <w:t>paaralan</w:t>
      </w:r>
      <w:proofErr w:type="spellEnd"/>
      <w:r w:rsidRPr="00477389">
        <w:rPr>
          <w:rFonts w:ascii="Arial" w:hAnsi="Arial" w:cs="Arial"/>
          <w:sz w:val="20"/>
          <w:szCs w:val="20"/>
        </w:rPr>
        <w:t>.</w:t>
      </w:r>
    </w:p>
    <w:p w14:paraId="7AFA8F71" w14:textId="5A0A47AC" w:rsidR="00F46266" w:rsidRPr="0060272B" w:rsidRDefault="0060272B" w:rsidP="0060272B">
      <w:pPr>
        <w:spacing w:line="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 </w:t>
      </w:r>
      <w:proofErr w:type="spellStart"/>
      <w:r>
        <w:rPr>
          <w:rFonts w:ascii="Arial" w:hAnsi="Arial" w:cs="Arial"/>
          <w:sz w:val="20"/>
          <w:szCs w:val="20"/>
        </w:rPr>
        <w:t>Iba</w:t>
      </w:r>
      <w:proofErr w:type="spellEnd"/>
      <w:r>
        <w:rPr>
          <w:rFonts w:ascii="Arial" w:hAnsi="Arial" w:cs="Arial"/>
          <w:sz w:val="20"/>
          <w:szCs w:val="20"/>
        </w:rPr>
        <w:t xml:space="preserve"> pa</w:t>
      </w:r>
    </w:p>
    <w:p w14:paraId="0521BC56" w14:textId="27898E5C" w:rsidR="0060272B" w:rsidRPr="00055195" w:rsidRDefault="00477389" w:rsidP="00601467">
      <w:pPr>
        <w:spacing w:line="200" w:lineRule="exact"/>
        <w:ind w:left="300" w:hangingChars="150" w:hanging="300"/>
        <w:rPr>
          <w:rFonts w:ascii="Arial" w:hAnsi="Arial" w:cs="Arial"/>
          <w:sz w:val="20"/>
          <w:szCs w:val="20"/>
          <w:lang w:val="pt-PT"/>
        </w:rPr>
      </w:pPr>
      <w:r w:rsidRPr="003336CB">
        <w:rPr>
          <w:rFonts w:ascii="Arial" w:hAnsi="Arial" w:cs="Arial"/>
          <w:sz w:val="20"/>
          <w:szCs w:val="20"/>
        </w:rPr>
        <w:t>(1)</w:t>
      </w:r>
      <w:proofErr w:type="spellStart"/>
      <w:r w:rsidR="00EE59D1" w:rsidRPr="003336CB">
        <w:rPr>
          <w:rFonts w:ascii="Arial" w:hAnsi="Arial" w:cs="Arial"/>
          <w:sz w:val="20"/>
          <w:szCs w:val="20"/>
        </w:rPr>
        <w:t>N</w:t>
      </w:r>
      <w:r w:rsidR="0060272B" w:rsidRPr="003336CB">
        <w:rPr>
          <w:rFonts w:ascii="Arial" w:hAnsi="Arial" w:cs="Arial"/>
          <w:sz w:val="20"/>
          <w:szCs w:val="20"/>
        </w:rPr>
        <w:t>agbibigay</w:t>
      </w:r>
      <w:proofErr w:type="spellEnd"/>
      <w:r w:rsidR="005744EB">
        <w:rPr>
          <w:rFonts w:ascii="Arial" w:hAnsi="Arial" w:cs="Arial"/>
          <w:sz w:val="20"/>
          <w:szCs w:val="20"/>
        </w:rPr>
        <w:t xml:space="preserve"> kami</w:t>
      </w:r>
      <w:r w:rsidR="00055195" w:rsidRPr="003336CB">
        <w:rPr>
          <w:rFonts w:ascii="Arial" w:hAnsi="Arial" w:cs="Arial"/>
          <w:sz w:val="20"/>
          <w:szCs w:val="20"/>
        </w:rPr>
        <w:t xml:space="preserve"> </w:t>
      </w:r>
      <w:r w:rsidR="0060272B" w:rsidRPr="003336CB">
        <w:rPr>
          <w:rFonts w:ascii="Arial" w:hAnsi="Arial" w:cs="Arial"/>
          <w:sz w:val="20"/>
          <w:szCs w:val="20"/>
        </w:rPr>
        <w:t xml:space="preserve">ng </w:t>
      </w:r>
      <w:proofErr w:type="spellStart"/>
      <w:r w:rsidR="0060272B" w:rsidRPr="003336CB">
        <w:rPr>
          <w:rFonts w:ascii="Arial" w:hAnsi="Arial" w:cs="Arial"/>
          <w:sz w:val="20"/>
          <w:szCs w:val="20"/>
        </w:rPr>
        <w:t>kapaki-pakinabang</w:t>
      </w:r>
      <w:proofErr w:type="spellEnd"/>
      <w:r w:rsidR="0060272B" w:rsidRPr="003336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272B" w:rsidRPr="003336CB">
        <w:rPr>
          <w:rFonts w:ascii="Arial" w:hAnsi="Arial" w:cs="Arial"/>
          <w:sz w:val="20"/>
          <w:szCs w:val="20"/>
        </w:rPr>
        <w:t>na</w:t>
      </w:r>
      <w:proofErr w:type="spellEnd"/>
      <w:r w:rsidR="0060272B" w:rsidRPr="003336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272B" w:rsidRPr="003336CB">
        <w:rPr>
          <w:rFonts w:ascii="Arial" w:hAnsi="Arial" w:cs="Arial"/>
          <w:sz w:val="20"/>
          <w:szCs w:val="20"/>
        </w:rPr>
        <w:t>impormasyon</w:t>
      </w:r>
      <w:proofErr w:type="spellEnd"/>
      <w:r w:rsidR="0060272B" w:rsidRPr="003336CB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="0060272B" w:rsidRPr="003336CB">
        <w:rPr>
          <w:rFonts w:ascii="Arial" w:hAnsi="Arial" w:cs="Arial"/>
          <w:sz w:val="20"/>
          <w:szCs w:val="20"/>
        </w:rPr>
        <w:t>sa</w:t>
      </w:r>
      <w:proofErr w:type="spellEnd"/>
      <w:r w:rsidR="0060272B" w:rsidRPr="003336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272B" w:rsidRPr="003336CB">
        <w:rPr>
          <w:rFonts w:ascii="Arial" w:hAnsi="Arial" w:cs="Arial"/>
          <w:sz w:val="20"/>
          <w:szCs w:val="20"/>
        </w:rPr>
        <w:t>pag-aaral</w:t>
      </w:r>
      <w:proofErr w:type="spellEnd"/>
      <w:r w:rsidR="0060272B" w:rsidRPr="003336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272B" w:rsidRPr="003336CB">
        <w:rPr>
          <w:rFonts w:ascii="Arial" w:hAnsi="Arial" w:cs="Arial"/>
          <w:sz w:val="20"/>
          <w:szCs w:val="20"/>
        </w:rPr>
        <w:t>sa</w:t>
      </w:r>
      <w:proofErr w:type="spellEnd"/>
      <w:r w:rsidR="0060272B" w:rsidRPr="003336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272B" w:rsidRPr="003336CB">
        <w:rPr>
          <w:rFonts w:ascii="Arial" w:hAnsi="Arial" w:cs="Arial"/>
          <w:sz w:val="20"/>
          <w:szCs w:val="20"/>
        </w:rPr>
        <w:t>bahay</w:t>
      </w:r>
      <w:proofErr w:type="spellEnd"/>
      <w:r w:rsidR="0060272B" w:rsidRPr="003336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272B" w:rsidRPr="003336CB">
        <w:rPr>
          <w:rFonts w:ascii="Arial" w:hAnsi="Arial" w:cs="Arial"/>
          <w:sz w:val="20"/>
          <w:szCs w:val="20"/>
        </w:rPr>
        <w:t>sa</w:t>
      </w:r>
      <w:proofErr w:type="spellEnd"/>
      <w:r w:rsidR="0060272B" w:rsidRPr="003336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272B" w:rsidRPr="00477389">
        <w:rPr>
          <w:rFonts w:ascii="Arial" w:hAnsi="Arial" w:cs="Arial"/>
          <w:sz w:val="20"/>
          <w:szCs w:val="20"/>
        </w:rPr>
        <w:t>pamamagitan</w:t>
      </w:r>
      <w:proofErr w:type="spellEnd"/>
      <w:r w:rsidR="0060272B" w:rsidRPr="00477389">
        <w:rPr>
          <w:rFonts w:ascii="Arial" w:hAnsi="Arial" w:cs="Arial"/>
          <w:sz w:val="20"/>
          <w:szCs w:val="20"/>
        </w:rPr>
        <w:t xml:space="preserve"> ng website ng </w:t>
      </w:r>
      <w:proofErr w:type="spellStart"/>
      <w:r w:rsidR="0060272B" w:rsidRPr="00477389">
        <w:rPr>
          <w:rFonts w:ascii="Arial" w:hAnsi="Arial" w:cs="Arial"/>
          <w:sz w:val="20"/>
          <w:szCs w:val="20"/>
        </w:rPr>
        <w:t>paaralan</w:t>
      </w:r>
      <w:proofErr w:type="spellEnd"/>
      <w:r w:rsidR="0060272B" w:rsidRPr="00477389">
        <w:rPr>
          <w:rFonts w:ascii="Arial" w:hAnsi="Arial" w:cs="Arial"/>
          <w:sz w:val="27"/>
          <w:szCs w:val="27"/>
        </w:rPr>
        <w:t>.</w:t>
      </w:r>
      <w:r w:rsidR="00055195">
        <w:rPr>
          <w:rFonts w:ascii="Arial" w:hAnsi="Arial" w:cs="Arial"/>
          <w:sz w:val="27"/>
          <w:szCs w:val="27"/>
        </w:rPr>
        <w:t xml:space="preserve"> </w:t>
      </w:r>
      <w:proofErr w:type="spellStart"/>
      <w:r w:rsidR="00055195">
        <w:rPr>
          <w:rFonts w:ascii="Arial" w:hAnsi="Arial" w:cs="Arial"/>
          <w:sz w:val="20"/>
          <w:szCs w:val="20"/>
        </w:rPr>
        <w:t>Mang</w:t>
      </w:r>
      <w:r w:rsidR="005744EB">
        <w:rPr>
          <w:rFonts w:ascii="Arial" w:hAnsi="Arial" w:cs="Arial" w:hint="eastAsia"/>
          <w:sz w:val="20"/>
          <w:szCs w:val="20"/>
        </w:rPr>
        <w:t>y</w:t>
      </w:r>
      <w:r w:rsidR="005744EB">
        <w:rPr>
          <w:rFonts w:ascii="Arial" w:hAnsi="Arial" w:cs="Arial"/>
          <w:sz w:val="20"/>
          <w:szCs w:val="20"/>
        </w:rPr>
        <w:t>ari</w:t>
      </w:r>
      <w:proofErr w:type="spellEnd"/>
      <w:r w:rsidR="005744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44EB">
        <w:rPr>
          <w:rFonts w:ascii="Arial" w:hAnsi="Arial" w:cs="Arial"/>
          <w:sz w:val="20"/>
          <w:szCs w:val="20"/>
        </w:rPr>
        <w:t>po</w:t>
      </w:r>
      <w:proofErr w:type="spellEnd"/>
      <w:r w:rsidR="005744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44EB">
        <w:rPr>
          <w:rFonts w:ascii="Arial" w:hAnsi="Arial" w:cs="Arial"/>
          <w:sz w:val="20"/>
          <w:szCs w:val="20"/>
        </w:rPr>
        <w:t>lamang</w:t>
      </w:r>
      <w:proofErr w:type="spellEnd"/>
      <w:r w:rsidR="005744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44EB">
        <w:rPr>
          <w:rFonts w:ascii="Arial" w:hAnsi="Arial" w:cs="Arial"/>
          <w:sz w:val="20"/>
          <w:szCs w:val="20"/>
        </w:rPr>
        <w:t>na</w:t>
      </w:r>
      <w:proofErr w:type="spellEnd"/>
      <w:r w:rsidR="005744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44EB">
        <w:rPr>
          <w:rFonts w:ascii="Arial" w:hAnsi="Arial" w:cs="Arial"/>
          <w:sz w:val="20"/>
          <w:szCs w:val="20"/>
        </w:rPr>
        <w:t>gamitin</w:t>
      </w:r>
      <w:proofErr w:type="spellEnd"/>
      <w:r w:rsidR="005744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44EB">
        <w:rPr>
          <w:rFonts w:ascii="Arial" w:hAnsi="Arial" w:cs="Arial"/>
          <w:sz w:val="20"/>
          <w:szCs w:val="20"/>
        </w:rPr>
        <w:t>ang</w:t>
      </w:r>
      <w:proofErr w:type="spellEnd"/>
      <w:r w:rsidR="005744EB">
        <w:rPr>
          <w:rFonts w:ascii="Arial" w:hAnsi="Arial" w:cs="Arial"/>
          <w:sz w:val="20"/>
          <w:szCs w:val="20"/>
        </w:rPr>
        <w:t xml:space="preserve"> website </w:t>
      </w:r>
      <w:proofErr w:type="spellStart"/>
      <w:r w:rsidR="005744EB">
        <w:rPr>
          <w:rFonts w:ascii="Arial" w:hAnsi="Arial" w:cs="Arial"/>
          <w:sz w:val="20"/>
          <w:szCs w:val="20"/>
        </w:rPr>
        <w:t>na</w:t>
      </w:r>
      <w:proofErr w:type="spellEnd"/>
      <w:r w:rsidR="005744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44EB">
        <w:rPr>
          <w:rFonts w:ascii="Arial" w:hAnsi="Arial" w:cs="Arial"/>
          <w:sz w:val="20"/>
          <w:szCs w:val="20"/>
        </w:rPr>
        <w:t>ito</w:t>
      </w:r>
      <w:proofErr w:type="spellEnd"/>
      <w:r w:rsidR="005744EB">
        <w:rPr>
          <w:rFonts w:ascii="Arial" w:hAnsi="Arial" w:cs="Arial"/>
          <w:sz w:val="20"/>
          <w:szCs w:val="20"/>
        </w:rPr>
        <w:t>.</w:t>
      </w:r>
    </w:p>
    <w:p w14:paraId="02E0CE37" w14:textId="5DCA4257" w:rsidR="00EE59D1" w:rsidRPr="00EE59D1" w:rsidRDefault="00EE59D1" w:rsidP="00601467">
      <w:pPr>
        <w:spacing w:line="200" w:lineRule="exact"/>
        <w:ind w:left="300" w:hangingChars="150" w:hanging="300"/>
        <w:rPr>
          <w:rFonts w:ascii="Arial" w:hAnsi="Arial" w:cs="Arial"/>
          <w:sz w:val="12"/>
          <w:szCs w:val="12"/>
          <w:lang w:val="pt-PT"/>
        </w:rPr>
      </w:pPr>
      <w:r w:rsidRPr="00EE59D1">
        <w:rPr>
          <w:rFonts w:ascii="Arial" w:hAnsi="Arial" w:cs="Arial"/>
          <w:sz w:val="20"/>
          <w:szCs w:val="20"/>
        </w:rPr>
        <w:t>(2)</w:t>
      </w:r>
      <w:proofErr w:type="spellStart"/>
      <w:r w:rsidRPr="00EE59D1">
        <w:rPr>
          <w:rFonts w:ascii="Arial" w:hAnsi="Arial" w:cs="Arial"/>
          <w:sz w:val="20"/>
          <w:szCs w:val="20"/>
        </w:rPr>
        <w:t>Depende</w:t>
      </w:r>
      <w:proofErr w:type="spellEnd"/>
      <w:r w:rsidRPr="00EE59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9D1">
        <w:rPr>
          <w:rFonts w:ascii="Arial" w:hAnsi="Arial" w:cs="Arial"/>
          <w:sz w:val="20"/>
          <w:szCs w:val="20"/>
        </w:rPr>
        <w:t>sa</w:t>
      </w:r>
      <w:proofErr w:type="spellEnd"/>
      <w:r w:rsidRPr="00EE59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9D1">
        <w:rPr>
          <w:rFonts w:ascii="Arial" w:hAnsi="Arial" w:cs="Arial"/>
          <w:sz w:val="20"/>
          <w:szCs w:val="20"/>
        </w:rPr>
        <w:t>plano</w:t>
      </w:r>
      <w:proofErr w:type="spellEnd"/>
      <w:r w:rsidRPr="00EE59D1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EE59D1">
        <w:rPr>
          <w:rFonts w:ascii="Arial" w:hAnsi="Arial" w:cs="Arial"/>
          <w:sz w:val="20"/>
          <w:szCs w:val="20"/>
        </w:rPr>
        <w:t>bawat</w:t>
      </w:r>
      <w:proofErr w:type="spellEnd"/>
      <w:r w:rsidRPr="00EE59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9D1">
        <w:rPr>
          <w:rFonts w:ascii="Arial" w:hAnsi="Arial" w:cs="Arial"/>
          <w:sz w:val="20"/>
          <w:szCs w:val="20"/>
        </w:rPr>
        <w:t>paaralan</w:t>
      </w:r>
      <w:proofErr w:type="spellEnd"/>
      <w:r w:rsidRPr="00EE59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E59D1">
        <w:rPr>
          <w:rFonts w:ascii="Arial" w:hAnsi="Arial" w:cs="Arial"/>
          <w:sz w:val="20"/>
          <w:szCs w:val="20"/>
        </w:rPr>
        <w:t>ang</w:t>
      </w:r>
      <w:proofErr w:type="spellEnd"/>
      <w:r w:rsidRPr="00EE59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9D1">
        <w:rPr>
          <w:rFonts w:ascii="Arial" w:hAnsi="Arial" w:cs="Arial"/>
          <w:sz w:val="20"/>
          <w:szCs w:val="20"/>
        </w:rPr>
        <w:t>petsa</w:t>
      </w:r>
      <w:proofErr w:type="spellEnd"/>
      <w:r w:rsidRPr="00EE59D1">
        <w:rPr>
          <w:rFonts w:ascii="Arial" w:hAnsi="Arial" w:cs="Arial"/>
          <w:sz w:val="20"/>
          <w:szCs w:val="20"/>
        </w:rPr>
        <w:t xml:space="preserve"> ng </w:t>
      </w:r>
      <w:proofErr w:type="spellStart"/>
      <w:r w:rsidR="00601467">
        <w:rPr>
          <w:rFonts w:ascii="Arial" w:hAnsi="Arial" w:cs="Arial"/>
          <w:sz w:val="20"/>
          <w:szCs w:val="20"/>
        </w:rPr>
        <w:t>araw</w:t>
      </w:r>
      <w:proofErr w:type="spellEnd"/>
      <w:r w:rsidR="00601467">
        <w:rPr>
          <w:rFonts w:ascii="Arial" w:hAnsi="Arial" w:cs="Arial"/>
          <w:sz w:val="20"/>
          <w:szCs w:val="20"/>
        </w:rPr>
        <w:t xml:space="preserve"> ng</w:t>
      </w:r>
      <w:r w:rsidRPr="00EE59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9D1">
        <w:rPr>
          <w:rFonts w:ascii="Arial" w:hAnsi="Arial" w:cs="Arial"/>
          <w:sz w:val="20"/>
          <w:szCs w:val="20"/>
        </w:rPr>
        <w:t>paaralan</w:t>
      </w:r>
      <w:proofErr w:type="spellEnd"/>
      <w:r w:rsidRPr="00EE59D1">
        <w:rPr>
          <w:rFonts w:ascii="Arial" w:hAnsi="Arial" w:cs="Arial"/>
          <w:sz w:val="20"/>
          <w:szCs w:val="20"/>
        </w:rPr>
        <w:t xml:space="preserve"> ay </w:t>
      </w:r>
      <w:proofErr w:type="spellStart"/>
      <w:r w:rsidRPr="00EE59D1">
        <w:rPr>
          <w:rFonts w:ascii="Arial" w:hAnsi="Arial" w:cs="Arial"/>
          <w:sz w:val="20"/>
          <w:szCs w:val="20"/>
        </w:rPr>
        <w:t>maaaring</w:t>
      </w:r>
      <w:proofErr w:type="spellEnd"/>
      <w:r w:rsidRPr="00EE59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9D1">
        <w:rPr>
          <w:rFonts w:ascii="Arial" w:hAnsi="Arial" w:cs="Arial"/>
          <w:sz w:val="20"/>
          <w:szCs w:val="20"/>
        </w:rPr>
        <w:t>itakda</w:t>
      </w:r>
      <w:proofErr w:type="spellEnd"/>
      <w:r w:rsidRPr="00EE59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9D1">
        <w:rPr>
          <w:rFonts w:ascii="Arial" w:hAnsi="Arial" w:cs="Arial"/>
          <w:sz w:val="20"/>
          <w:szCs w:val="20"/>
        </w:rPr>
        <w:t>sa</w:t>
      </w:r>
      <w:proofErr w:type="spellEnd"/>
      <w:r w:rsidRPr="00EE59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E59D1">
        <w:rPr>
          <w:rFonts w:ascii="Arial" w:hAnsi="Arial" w:cs="Arial"/>
          <w:sz w:val="20"/>
          <w:szCs w:val="20"/>
        </w:rPr>
        <w:t>panahon</w:t>
      </w:r>
      <w:proofErr w:type="spellEnd"/>
      <w:r w:rsidRPr="00EE59D1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EE59D1">
        <w:rPr>
          <w:rFonts w:ascii="Arial" w:hAnsi="Arial" w:cs="Arial"/>
          <w:sz w:val="20"/>
          <w:szCs w:val="20"/>
        </w:rPr>
        <w:t>pansamantalang</w:t>
      </w:r>
      <w:proofErr w:type="spellEnd"/>
      <w:r w:rsidRPr="00EE59D1">
        <w:rPr>
          <w:rFonts w:ascii="Arial" w:hAnsi="Arial" w:cs="Arial"/>
          <w:sz w:val="20"/>
          <w:szCs w:val="20"/>
        </w:rPr>
        <w:t xml:space="preserve"> </w:t>
      </w:r>
      <w:r w:rsidR="00601467">
        <w:rPr>
          <w:rFonts w:ascii="Arial" w:hAnsi="Arial" w:cs="Arial"/>
          <w:sz w:val="20"/>
          <w:szCs w:val="20"/>
        </w:rPr>
        <w:t xml:space="preserve">suspension ng </w:t>
      </w:r>
      <w:proofErr w:type="spellStart"/>
      <w:r w:rsidR="00601467">
        <w:rPr>
          <w:rFonts w:ascii="Arial" w:hAnsi="Arial" w:cs="Arial"/>
          <w:sz w:val="20"/>
          <w:szCs w:val="20"/>
        </w:rPr>
        <w:t>klase</w:t>
      </w:r>
      <w:proofErr w:type="spellEnd"/>
      <w:r w:rsidRPr="00EE59D1">
        <w:rPr>
          <w:rFonts w:ascii="Arial" w:hAnsi="Arial" w:cs="Arial"/>
          <w:sz w:val="20"/>
          <w:szCs w:val="20"/>
        </w:rPr>
        <w:t>.</w:t>
      </w:r>
    </w:p>
    <w:p w14:paraId="4586F550" w14:textId="77777777" w:rsidR="00F46266" w:rsidRDefault="00F46266" w:rsidP="00F46266">
      <w:pPr>
        <w:spacing w:line="0" w:lineRule="atLeast"/>
        <w:ind w:firstLineChars="100" w:firstLine="200"/>
        <w:jc w:val="right"/>
        <w:rPr>
          <w:rFonts w:ascii="Arial" w:hAnsi="Arial" w:cs="Arial"/>
          <w:sz w:val="20"/>
          <w:szCs w:val="20"/>
          <w:lang w:val="pt-PT"/>
        </w:rPr>
      </w:pPr>
      <w:r w:rsidRPr="00CF0470">
        <w:rPr>
          <w:rFonts w:ascii="Arial" w:hAnsi="Arial" w:cs="Arial"/>
          <w:sz w:val="20"/>
          <w:szCs w:val="20"/>
          <w:lang w:val="pt-PT"/>
        </w:rPr>
        <w:t xml:space="preserve">Contact information:Toyohashi City Board of Education </w:t>
      </w:r>
    </w:p>
    <w:p w14:paraId="657DE78F" w14:textId="77777777" w:rsidR="00F46266" w:rsidRPr="00CF0470" w:rsidRDefault="00F46266" w:rsidP="00F46266">
      <w:pPr>
        <w:spacing w:line="0" w:lineRule="atLeast"/>
        <w:ind w:firstLineChars="1000" w:firstLine="2000"/>
        <w:jc w:val="right"/>
        <w:rPr>
          <w:rFonts w:ascii="Arial" w:hAnsi="Arial" w:cs="Arial"/>
          <w:sz w:val="20"/>
          <w:szCs w:val="20"/>
          <w:lang w:val="pt-PT"/>
        </w:rPr>
      </w:pPr>
      <w:r w:rsidRPr="00CF0470">
        <w:rPr>
          <w:rFonts w:ascii="Arial" w:hAnsi="Arial" w:cs="Arial"/>
          <w:sz w:val="20"/>
          <w:szCs w:val="20"/>
          <w:lang w:val="pt-PT"/>
        </w:rPr>
        <w:t>School Education Division Tel. no</w:t>
      </w:r>
      <w:r w:rsidRPr="00DC3710">
        <w:rPr>
          <w:rFonts w:ascii="Arial" w:hAnsi="Arial" w:cs="Arial"/>
          <w:lang w:val="pt-BR"/>
        </w:rPr>
        <w:t xml:space="preserve">: </w:t>
      </w:r>
      <w:r>
        <w:rPr>
          <w:rFonts w:ascii="Arial" w:hAnsi="Arial" w:cs="Arial"/>
          <w:lang w:val="pt-BR"/>
        </w:rPr>
        <w:t>0532-51-2826</w:t>
      </w:r>
    </w:p>
    <w:p w14:paraId="0DDE0F66" w14:textId="63CDD903" w:rsidR="00F46266" w:rsidRPr="00E75A92" w:rsidRDefault="00F46266" w:rsidP="00A07BEF">
      <w:pPr>
        <w:wordWrap w:val="0"/>
        <w:spacing w:line="0" w:lineRule="atLeast"/>
        <w:ind w:leftChars="200" w:left="420"/>
        <w:jc w:val="right"/>
        <w:rPr>
          <w:rFonts w:eastAsia="DengXian"/>
          <w:sz w:val="16"/>
          <w:szCs w:val="16"/>
          <w:lang w:val="pt-BR" w:eastAsia="zh-CN"/>
        </w:rPr>
      </w:pPr>
      <w:r>
        <w:rPr>
          <w:rFonts w:ascii="Arial" w:hAnsi="Arial" w:cs="Arial" w:hint="eastAsia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 xml:space="preserve">            </w:t>
      </w:r>
    </w:p>
    <w:p w14:paraId="6F9FEAB2" w14:textId="7161CBAA" w:rsidR="00FE1416" w:rsidRPr="00F46266" w:rsidRDefault="00FE1416" w:rsidP="00CC0BA9">
      <w:pPr>
        <w:spacing w:line="360" w:lineRule="exact"/>
        <w:rPr>
          <w:rFonts w:ascii="ＭＳ 明朝" w:eastAsia="ＭＳ 明朝" w:hAnsi="ＭＳ 明朝"/>
          <w:sz w:val="22"/>
          <w:lang w:val="pt-BR" w:eastAsia="zh-CN"/>
        </w:rPr>
      </w:pPr>
    </w:p>
    <w:p w14:paraId="64FBA127" w14:textId="3F48E12C" w:rsidR="00DC524F" w:rsidRPr="00D42C7D" w:rsidRDefault="00FE1416" w:rsidP="00325944">
      <w:pPr>
        <w:spacing w:line="0" w:lineRule="atLeast"/>
        <w:rPr>
          <w:rFonts w:ascii="ＭＳ 明朝" w:eastAsia="ＭＳ 明朝" w:hAnsi="ＭＳ 明朝"/>
          <w:sz w:val="12"/>
          <w:szCs w:val="12"/>
        </w:rPr>
      </w:pPr>
      <w:r w:rsidRPr="00D42C7D">
        <w:rPr>
          <w:rFonts w:ascii="ＭＳ 明朝" w:eastAsia="ＭＳ 明朝" w:hAnsi="ＭＳ 明朝" w:hint="eastAsia"/>
          <w:sz w:val="12"/>
          <w:szCs w:val="12"/>
          <w:lang w:eastAsia="zh-CN"/>
        </w:rPr>
        <w:t xml:space="preserve">　</w:t>
      </w:r>
      <w:r w:rsidR="00B75D37" w:rsidRPr="00D42C7D">
        <w:rPr>
          <w:rFonts w:ascii="ＭＳ 明朝" w:eastAsia="ＭＳ 明朝" w:hAnsi="ＭＳ 明朝" w:hint="eastAsia"/>
          <w:sz w:val="12"/>
          <w:szCs w:val="12"/>
        </w:rPr>
        <w:t>このことについて、</w:t>
      </w:r>
      <w:r w:rsidR="00B75D37" w:rsidRPr="003336CB">
        <w:rPr>
          <w:rFonts w:ascii="ＭＳ 明朝" w:eastAsia="ＭＳ 明朝" w:hAnsi="ＭＳ 明朝" w:hint="eastAsia"/>
          <w:sz w:val="12"/>
          <w:szCs w:val="12"/>
        </w:rPr>
        <w:t>令和２年４月</w:t>
      </w:r>
      <w:r w:rsidR="00EA732F" w:rsidRPr="003336CB">
        <w:rPr>
          <w:rFonts w:ascii="ＭＳ 明朝" w:eastAsia="ＭＳ 明朝" w:hAnsi="ＭＳ 明朝" w:hint="eastAsia"/>
          <w:sz w:val="12"/>
          <w:szCs w:val="12"/>
        </w:rPr>
        <w:t>24</w:t>
      </w:r>
      <w:r w:rsidR="00C14FF2" w:rsidRPr="003336CB">
        <w:rPr>
          <w:rFonts w:ascii="ＭＳ 明朝" w:eastAsia="ＭＳ 明朝" w:hAnsi="ＭＳ 明朝" w:hint="eastAsia"/>
          <w:sz w:val="12"/>
          <w:szCs w:val="12"/>
        </w:rPr>
        <w:t>日付の愛知県からの</w:t>
      </w:r>
      <w:r w:rsidR="00EA732F" w:rsidRPr="003336CB">
        <w:rPr>
          <w:rFonts w:ascii="ＭＳ 明朝" w:eastAsia="ＭＳ 明朝" w:hAnsi="ＭＳ 明朝" w:hint="eastAsia"/>
          <w:sz w:val="12"/>
          <w:szCs w:val="12"/>
        </w:rPr>
        <w:t>要請</w:t>
      </w:r>
      <w:r w:rsidR="00C14FF2" w:rsidRPr="00D42C7D">
        <w:rPr>
          <w:rFonts w:ascii="ＭＳ 明朝" w:eastAsia="ＭＳ 明朝" w:hAnsi="ＭＳ 明朝" w:hint="eastAsia"/>
          <w:sz w:val="12"/>
          <w:szCs w:val="12"/>
        </w:rPr>
        <w:t>に基づき、</w:t>
      </w:r>
      <w:r w:rsidR="00DC524F" w:rsidRPr="00D42C7D">
        <w:rPr>
          <w:rFonts w:ascii="ＭＳ 明朝" w:eastAsia="ＭＳ 明朝" w:hAnsi="ＭＳ 明朝" w:hint="eastAsia"/>
          <w:sz w:val="12"/>
          <w:szCs w:val="12"/>
        </w:rPr>
        <w:t>豊橋市立小中学校７４校及び</w:t>
      </w:r>
      <w:r w:rsidR="00437299" w:rsidRPr="00D42C7D">
        <w:rPr>
          <w:rFonts w:ascii="ＭＳ 明朝" w:eastAsia="ＭＳ 明朝" w:hAnsi="ＭＳ 明朝" w:hint="eastAsia"/>
          <w:sz w:val="12"/>
          <w:szCs w:val="12"/>
        </w:rPr>
        <w:t>市立</w:t>
      </w:r>
      <w:r w:rsidR="00DC524F" w:rsidRPr="00D42C7D">
        <w:rPr>
          <w:rFonts w:ascii="ＭＳ 明朝" w:eastAsia="ＭＳ 明朝" w:hAnsi="ＭＳ 明朝" w:hint="eastAsia"/>
          <w:sz w:val="12"/>
          <w:szCs w:val="12"/>
        </w:rPr>
        <w:t>特別支援学校、</w:t>
      </w:r>
      <w:r w:rsidR="00437299" w:rsidRPr="00D42C7D">
        <w:rPr>
          <w:rFonts w:ascii="ＭＳ 明朝" w:eastAsia="ＭＳ 明朝" w:hAnsi="ＭＳ 明朝" w:hint="eastAsia"/>
          <w:sz w:val="12"/>
          <w:szCs w:val="12"/>
        </w:rPr>
        <w:t>市立豊橋</w:t>
      </w:r>
      <w:r w:rsidR="00DC524F" w:rsidRPr="00D42C7D">
        <w:rPr>
          <w:rFonts w:ascii="ＭＳ 明朝" w:eastAsia="ＭＳ 明朝" w:hAnsi="ＭＳ 明朝" w:hint="eastAsia"/>
          <w:sz w:val="12"/>
          <w:szCs w:val="12"/>
        </w:rPr>
        <w:t>高等学校、</w:t>
      </w:r>
      <w:r w:rsidR="00437299" w:rsidRPr="00D42C7D">
        <w:rPr>
          <w:rFonts w:ascii="ＭＳ 明朝" w:eastAsia="ＭＳ 明朝" w:hAnsi="ＭＳ 明朝" w:hint="eastAsia"/>
          <w:sz w:val="12"/>
          <w:szCs w:val="12"/>
        </w:rPr>
        <w:t>市立</w:t>
      </w:r>
      <w:r w:rsidR="00C14FF2" w:rsidRPr="00D42C7D">
        <w:rPr>
          <w:rFonts w:ascii="ＭＳ 明朝" w:eastAsia="ＭＳ 明朝" w:hAnsi="ＭＳ 明朝" w:hint="eastAsia"/>
          <w:sz w:val="12"/>
          <w:szCs w:val="12"/>
        </w:rPr>
        <w:t>家政高等専修学校について臨時休業</w:t>
      </w:r>
      <w:r w:rsidR="00B75D37" w:rsidRPr="00D42C7D">
        <w:rPr>
          <w:rFonts w:ascii="ＭＳ 明朝" w:eastAsia="ＭＳ 明朝" w:hAnsi="ＭＳ 明朝" w:hint="eastAsia"/>
          <w:sz w:val="12"/>
          <w:szCs w:val="12"/>
        </w:rPr>
        <w:t>期間を延長</w:t>
      </w:r>
      <w:r w:rsidR="00C14FF2" w:rsidRPr="00D42C7D">
        <w:rPr>
          <w:rFonts w:ascii="ＭＳ 明朝" w:eastAsia="ＭＳ 明朝" w:hAnsi="ＭＳ 明朝" w:hint="eastAsia"/>
          <w:sz w:val="12"/>
          <w:szCs w:val="12"/>
        </w:rPr>
        <w:t>することを</w:t>
      </w:r>
      <w:r w:rsidR="00DC524F" w:rsidRPr="00D42C7D">
        <w:rPr>
          <w:rFonts w:ascii="ＭＳ 明朝" w:eastAsia="ＭＳ 明朝" w:hAnsi="ＭＳ 明朝" w:hint="eastAsia"/>
          <w:sz w:val="12"/>
          <w:szCs w:val="12"/>
        </w:rPr>
        <w:t>決定しました。</w:t>
      </w:r>
    </w:p>
    <w:p w14:paraId="246243FD" w14:textId="77777777" w:rsidR="00DC524F" w:rsidRPr="00D42C7D" w:rsidRDefault="00DC524F" w:rsidP="00325944">
      <w:pPr>
        <w:spacing w:line="0" w:lineRule="atLeast"/>
        <w:rPr>
          <w:rFonts w:ascii="ＭＳ 明朝" w:eastAsia="ＭＳ 明朝" w:hAnsi="ＭＳ 明朝"/>
          <w:sz w:val="12"/>
          <w:szCs w:val="12"/>
        </w:rPr>
      </w:pPr>
      <w:r w:rsidRPr="00D42C7D">
        <w:rPr>
          <w:rFonts w:ascii="ＭＳ 明朝" w:eastAsia="ＭＳ 明朝" w:hAnsi="ＭＳ 明朝" w:hint="eastAsia"/>
          <w:sz w:val="12"/>
          <w:szCs w:val="12"/>
        </w:rPr>
        <w:t xml:space="preserve">　つきましては、下記のような措置をとることといたしますので、保護者の皆様には趣旨を十分にご理解いただき、新型コロナウイルス感染症の</w:t>
      </w:r>
      <w:r w:rsidR="00437299" w:rsidRPr="00D42C7D">
        <w:rPr>
          <w:rFonts w:ascii="ＭＳ 明朝" w:eastAsia="ＭＳ 明朝" w:hAnsi="ＭＳ 明朝" w:hint="eastAsia"/>
          <w:sz w:val="12"/>
          <w:szCs w:val="12"/>
        </w:rPr>
        <w:t>拡大</w:t>
      </w:r>
      <w:r w:rsidR="0063799E" w:rsidRPr="00D42C7D">
        <w:rPr>
          <w:rFonts w:ascii="ＭＳ 明朝" w:eastAsia="ＭＳ 明朝" w:hAnsi="ＭＳ 明朝" w:hint="eastAsia"/>
          <w:sz w:val="12"/>
          <w:szCs w:val="12"/>
        </w:rPr>
        <w:t>防止とお子様の健康管理</w:t>
      </w:r>
      <w:r w:rsidR="00437299" w:rsidRPr="00D42C7D">
        <w:rPr>
          <w:rFonts w:ascii="ＭＳ 明朝" w:eastAsia="ＭＳ 明朝" w:hAnsi="ＭＳ 明朝" w:hint="eastAsia"/>
          <w:sz w:val="12"/>
          <w:szCs w:val="12"/>
        </w:rPr>
        <w:t>に</w:t>
      </w:r>
      <w:r w:rsidRPr="00D42C7D">
        <w:rPr>
          <w:rFonts w:ascii="ＭＳ 明朝" w:eastAsia="ＭＳ 明朝" w:hAnsi="ＭＳ 明朝" w:hint="eastAsia"/>
          <w:sz w:val="12"/>
          <w:szCs w:val="12"/>
        </w:rPr>
        <w:t>ご協力くださいますようお願いいたします。</w:t>
      </w:r>
    </w:p>
    <w:p w14:paraId="32EF6F6A" w14:textId="1B2EDFEF" w:rsidR="00C14FF2" w:rsidRPr="00CF3E32" w:rsidRDefault="00DC524F" w:rsidP="00D42C7D">
      <w:pPr>
        <w:spacing w:line="0" w:lineRule="atLeast"/>
        <w:rPr>
          <w:rFonts w:ascii="ＭＳ 明朝" w:eastAsia="ＭＳ 明朝" w:hAnsi="ＭＳ 明朝"/>
          <w:sz w:val="12"/>
          <w:szCs w:val="12"/>
        </w:rPr>
      </w:pPr>
      <w:r w:rsidRPr="00CF3E32">
        <w:rPr>
          <w:rFonts w:ascii="ＭＳ 明朝" w:eastAsia="ＭＳ 明朝" w:hAnsi="ＭＳ 明朝" w:hint="eastAsia"/>
          <w:sz w:val="12"/>
          <w:szCs w:val="12"/>
        </w:rPr>
        <w:t xml:space="preserve">１　休業期間　　</w:t>
      </w:r>
      <w:r w:rsidR="00CC0BA9" w:rsidRPr="003336CB">
        <w:rPr>
          <w:rFonts w:ascii="ＭＳ 明朝" w:eastAsia="ＭＳ 明朝" w:hAnsi="ＭＳ 明朝" w:hint="eastAsia"/>
          <w:sz w:val="12"/>
          <w:szCs w:val="12"/>
        </w:rPr>
        <w:t>令和２</w:t>
      </w:r>
      <w:r w:rsidR="00B75D37" w:rsidRPr="003336CB">
        <w:rPr>
          <w:rFonts w:ascii="ＭＳ 明朝" w:eastAsia="ＭＳ 明朝" w:hAnsi="ＭＳ 明朝" w:hint="eastAsia"/>
          <w:sz w:val="12"/>
          <w:szCs w:val="12"/>
        </w:rPr>
        <w:t>年５月</w:t>
      </w:r>
      <w:r w:rsidR="00EA732F" w:rsidRPr="003336CB">
        <w:rPr>
          <w:rFonts w:ascii="ＭＳ 明朝" w:eastAsia="ＭＳ 明朝" w:hAnsi="ＭＳ 明朝" w:hint="eastAsia"/>
          <w:sz w:val="12"/>
          <w:szCs w:val="12"/>
        </w:rPr>
        <w:t>31</w:t>
      </w:r>
      <w:r w:rsidR="00B75D37" w:rsidRPr="003336CB">
        <w:rPr>
          <w:rFonts w:ascii="ＭＳ 明朝" w:eastAsia="ＭＳ 明朝" w:hAnsi="ＭＳ 明朝" w:hint="eastAsia"/>
          <w:sz w:val="12"/>
          <w:szCs w:val="12"/>
        </w:rPr>
        <w:t>日（</w:t>
      </w:r>
      <w:r w:rsidR="00EA732F" w:rsidRPr="003336CB">
        <w:rPr>
          <w:rFonts w:ascii="ＭＳ 明朝" w:eastAsia="ＭＳ 明朝" w:hAnsi="ＭＳ 明朝" w:hint="eastAsia"/>
          <w:sz w:val="12"/>
          <w:szCs w:val="12"/>
        </w:rPr>
        <w:t>日</w:t>
      </w:r>
      <w:r w:rsidR="00B75D37" w:rsidRPr="003336CB">
        <w:rPr>
          <w:rFonts w:ascii="ＭＳ 明朝" w:eastAsia="ＭＳ 明朝" w:hAnsi="ＭＳ 明朝" w:hint="eastAsia"/>
          <w:sz w:val="12"/>
          <w:szCs w:val="12"/>
        </w:rPr>
        <w:t>）ま</w:t>
      </w:r>
      <w:r w:rsidR="00B75D37" w:rsidRPr="00CF3E32">
        <w:rPr>
          <w:rFonts w:ascii="ＭＳ 明朝" w:eastAsia="ＭＳ 明朝" w:hAnsi="ＭＳ 明朝" w:hint="eastAsia"/>
          <w:sz w:val="12"/>
          <w:szCs w:val="12"/>
        </w:rPr>
        <w:t>で延長</w:t>
      </w:r>
      <w:r w:rsidR="00C14FF2" w:rsidRPr="00CF3E32">
        <w:rPr>
          <w:rFonts w:ascii="ＭＳ 明朝" w:eastAsia="ＭＳ 明朝" w:hAnsi="ＭＳ 明朝" w:hint="eastAsia"/>
          <w:sz w:val="12"/>
          <w:szCs w:val="12"/>
        </w:rPr>
        <w:t>（ただし、今後の県内の感染状況を踏まえて変更することもあります。）</w:t>
      </w:r>
    </w:p>
    <w:p w14:paraId="4BFC1FA9" w14:textId="7051A040" w:rsidR="00DC524F" w:rsidRPr="00CF3E32" w:rsidRDefault="00DC524F" w:rsidP="00D42C7D">
      <w:pPr>
        <w:spacing w:line="0" w:lineRule="atLeast"/>
        <w:jc w:val="left"/>
        <w:rPr>
          <w:rFonts w:ascii="ＭＳ 明朝" w:eastAsia="ＭＳ 明朝" w:hAnsi="ＭＳ 明朝"/>
          <w:sz w:val="12"/>
          <w:szCs w:val="12"/>
        </w:rPr>
      </w:pPr>
      <w:r w:rsidRPr="00CF3E32">
        <w:rPr>
          <w:rFonts w:ascii="ＭＳ 明朝" w:eastAsia="ＭＳ 明朝" w:hAnsi="ＭＳ 明朝" w:hint="eastAsia"/>
          <w:sz w:val="12"/>
          <w:szCs w:val="12"/>
        </w:rPr>
        <w:t xml:space="preserve">２　留意事項　　</w:t>
      </w:r>
      <w:r w:rsidR="00B75D37" w:rsidRPr="00CF3E32">
        <w:rPr>
          <w:rFonts w:ascii="ＭＳ 明朝" w:eastAsia="ＭＳ 明朝" w:hAnsi="ＭＳ 明朝" w:hint="eastAsia"/>
          <w:sz w:val="12"/>
          <w:szCs w:val="12"/>
        </w:rPr>
        <w:t>（１）</w:t>
      </w:r>
      <w:r w:rsidRPr="00CF3E32">
        <w:rPr>
          <w:rFonts w:ascii="ＭＳ 明朝" w:eastAsia="ＭＳ 明朝" w:hAnsi="ＭＳ 明朝" w:hint="eastAsia"/>
          <w:sz w:val="12"/>
          <w:szCs w:val="12"/>
        </w:rPr>
        <w:t>臨時休業中の過ごし方について</w:t>
      </w:r>
    </w:p>
    <w:p w14:paraId="22576AB1" w14:textId="77777777" w:rsidR="0063799E" w:rsidRPr="00CF3E32" w:rsidRDefault="00A13C85" w:rsidP="00BA7903">
      <w:pPr>
        <w:spacing w:line="0" w:lineRule="atLeast"/>
        <w:ind w:leftChars="200" w:left="420"/>
        <w:jc w:val="left"/>
        <w:rPr>
          <w:rFonts w:ascii="ＭＳ 明朝" w:eastAsia="ＭＳ 明朝" w:hAnsi="ＭＳ 明朝"/>
          <w:sz w:val="12"/>
          <w:szCs w:val="12"/>
        </w:rPr>
      </w:pPr>
      <w:r w:rsidRPr="00CF3E32">
        <w:rPr>
          <w:rFonts w:ascii="ＭＳ 明朝" w:eastAsia="ＭＳ 明朝" w:hAnsi="ＭＳ 明朝" w:hint="eastAsia"/>
          <w:sz w:val="12"/>
          <w:szCs w:val="12"/>
        </w:rPr>
        <w:t>・</w:t>
      </w:r>
      <w:r w:rsidR="00B75D37" w:rsidRPr="00CF3E32">
        <w:rPr>
          <w:rFonts w:ascii="ＭＳ 明朝" w:eastAsia="ＭＳ 明朝" w:hAnsi="ＭＳ 明朝" w:hint="eastAsia"/>
          <w:sz w:val="12"/>
          <w:szCs w:val="12"/>
        </w:rPr>
        <w:t xml:space="preserve">　</w:t>
      </w:r>
      <w:r w:rsidR="00DC524F" w:rsidRPr="00CF3E32">
        <w:rPr>
          <w:rFonts w:ascii="ＭＳ 明朝" w:eastAsia="ＭＳ 明朝" w:hAnsi="ＭＳ 明朝" w:hint="eastAsia"/>
          <w:sz w:val="12"/>
          <w:szCs w:val="12"/>
        </w:rPr>
        <w:t>臨時休業の期間は外出を控え、自宅で静かに過ごすように努めてください。</w:t>
      </w:r>
    </w:p>
    <w:p w14:paraId="0EA4C90B" w14:textId="05A9FA0E" w:rsidR="00B75D37" w:rsidRDefault="00A13C85" w:rsidP="00BA7903">
      <w:pPr>
        <w:spacing w:line="0" w:lineRule="atLeast"/>
        <w:ind w:leftChars="200" w:left="420"/>
        <w:jc w:val="left"/>
        <w:rPr>
          <w:rFonts w:ascii="ＭＳ 明朝" w:eastAsia="ＭＳ 明朝" w:hAnsi="ＭＳ 明朝"/>
          <w:sz w:val="12"/>
          <w:szCs w:val="12"/>
        </w:rPr>
      </w:pPr>
      <w:r w:rsidRPr="00CF3E32">
        <w:rPr>
          <w:rFonts w:ascii="ＭＳ 明朝" w:eastAsia="ＭＳ 明朝" w:hAnsi="ＭＳ 明朝" w:hint="eastAsia"/>
          <w:sz w:val="12"/>
          <w:szCs w:val="12"/>
        </w:rPr>
        <w:t>・</w:t>
      </w:r>
      <w:r w:rsidR="00B75D37" w:rsidRPr="00CF3E32">
        <w:rPr>
          <w:rFonts w:ascii="ＭＳ 明朝" w:eastAsia="ＭＳ 明朝" w:hAnsi="ＭＳ 明朝" w:hint="eastAsia"/>
          <w:sz w:val="12"/>
          <w:szCs w:val="12"/>
        </w:rPr>
        <w:t xml:space="preserve">　人の集まるところへ出かけることは避けてください。</w:t>
      </w:r>
    </w:p>
    <w:p w14:paraId="63950495" w14:textId="2954DF64" w:rsidR="009B7A58" w:rsidRPr="00A60325" w:rsidRDefault="009B7A58" w:rsidP="00D42C7D">
      <w:pPr>
        <w:spacing w:line="0" w:lineRule="atLeast"/>
        <w:ind w:leftChars="200" w:left="420"/>
        <w:jc w:val="left"/>
        <w:rPr>
          <w:rFonts w:ascii="ＭＳ 明朝" w:eastAsia="ＭＳ 明朝" w:hAnsi="ＭＳ 明朝"/>
          <w:sz w:val="12"/>
          <w:szCs w:val="12"/>
        </w:rPr>
      </w:pPr>
      <w:r w:rsidRPr="009B7A58">
        <w:rPr>
          <w:rFonts w:ascii="ＭＳ 明朝" w:eastAsia="ＭＳ 明朝" w:hAnsi="ＭＳ 明朝" w:hint="eastAsia"/>
          <w:color w:val="FF0000"/>
          <w:sz w:val="12"/>
          <w:szCs w:val="12"/>
        </w:rPr>
        <w:t xml:space="preserve">・　</w:t>
      </w:r>
      <w:r w:rsidRPr="00A60325">
        <w:rPr>
          <w:rFonts w:ascii="ＭＳ 明朝" w:eastAsia="ＭＳ 明朝" w:hAnsi="ＭＳ 明朝" w:hint="eastAsia"/>
          <w:sz w:val="12"/>
          <w:szCs w:val="12"/>
        </w:rPr>
        <w:t>休業中の学習については、各学校から内容や方法についてお知らせします。</w:t>
      </w:r>
    </w:p>
    <w:p w14:paraId="62C15C13" w14:textId="77777777" w:rsidR="00DC524F" w:rsidRPr="00A60325" w:rsidRDefault="00B75D37" w:rsidP="00D42C7D">
      <w:pPr>
        <w:spacing w:line="0" w:lineRule="atLeast"/>
        <w:ind w:firstLineChars="800" w:firstLine="960"/>
        <w:jc w:val="left"/>
        <w:rPr>
          <w:rFonts w:ascii="ＭＳ 明朝" w:eastAsia="ＭＳ 明朝" w:hAnsi="ＭＳ 明朝"/>
          <w:sz w:val="12"/>
          <w:szCs w:val="12"/>
        </w:rPr>
      </w:pPr>
      <w:r w:rsidRPr="00A60325">
        <w:rPr>
          <w:rFonts w:ascii="ＭＳ 明朝" w:eastAsia="ＭＳ 明朝" w:hAnsi="ＭＳ 明朝" w:hint="eastAsia"/>
          <w:sz w:val="12"/>
          <w:szCs w:val="12"/>
        </w:rPr>
        <w:t>（２）</w:t>
      </w:r>
      <w:r w:rsidR="00584545" w:rsidRPr="00A60325">
        <w:rPr>
          <w:rFonts w:ascii="ＭＳ 明朝" w:eastAsia="ＭＳ 明朝" w:hAnsi="ＭＳ 明朝" w:hint="eastAsia"/>
          <w:sz w:val="12"/>
          <w:szCs w:val="12"/>
        </w:rPr>
        <w:t>お子様の健康状態について</w:t>
      </w:r>
    </w:p>
    <w:p w14:paraId="2EF61DC5" w14:textId="1E8EA5CE" w:rsidR="0063799E" w:rsidRPr="00CF3E32" w:rsidRDefault="00AC17FD" w:rsidP="00BA7903">
      <w:pPr>
        <w:spacing w:line="0" w:lineRule="atLeast"/>
        <w:ind w:leftChars="200" w:left="420"/>
        <w:jc w:val="left"/>
        <w:rPr>
          <w:rFonts w:ascii="ＭＳ 明朝" w:eastAsia="ＭＳ 明朝" w:hAnsi="ＭＳ 明朝"/>
          <w:sz w:val="12"/>
          <w:szCs w:val="12"/>
        </w:rPr>
      </w:pPr>
      <w:r w:rsidRPr="00A60325">
        <w:rPr>
          <w:rFonts w:ascii="ＭＳ 明朝" w:eastAsia="ＭＳ 明朝" w:hAnsi="ＭＳ 明朝" w:hint="eastAsia"/>
          <w:sz w:val="12"/>
          <w:szCs w:val="12"/>
        </w:rPr>
        <w:t>・</w:t>
      </w:r>
      <w:r w:rsidR="00B75D37" w:rsidRPr="00A60325">
        <w:rPr>
          <w:rFonts w:ascii="ＭＳ 明朝" w:eastAsia="ＭＳ 明朝" w:hAnsi="ＭＳ 明朝" w:hint="eastAsia"/>
          <w:w w:val="90"/>
          <w:sz w:val="12"/>
          <w:szCs w:val="12"/>
        </w:rPr>
        <w:t xml:space="preserve">　</w:t>
      </w:r>
      <w:r w:rsidRPr="00A60325">
        <w:rPr>
          <w:rFonts w:ascii="ＭＳ 明朝" w:eastAsia="ＭＳ 明朝" w:hAnsi="ＭＳ 明朝" w:hint="eastAsia"/>
          <w:w w:val="90"/>
          <w:sz w:val="12"/>
          <w:szCs w:val="12"/>
        </w:rPr>
        <w:t>臨時休業中は、</w:t>
      </w:r>
      <w:r w:rsidR="00EA732F" w:rsidRPr="00A60325">
        <w:rPr>
          <w:rFonts w:ascii="ＭＳ 明朝" w:eastAsia="ＭＳ 明朝" w:hAnsi="ＭＳ 明朝" w:hint="eastAsia"/>
          <w:w w:val="90"/>
          <w:sz w:val="12"/>
          <w:szCs w:val="12"/>
        </w:rPr>
        <w:t>これまでどおり</w:t>
      </w:r>
      <w:r w:rsidRPr="00A60325">
        <w:rPr>
          <w:rFonts w:ascii="ＭＳ 明朝" w:eastAsia="ＭＳ 明朝" w:hAnsi="ＭＳ 明朝" w:hint="eastAsia"/>
          <w:w w:val="90"/>
          <w:sz w:val="12"/>
          <w:szCs w:val="12"/>
        </w:rPr>
        <w:t>毎日の健康状態を観察し、可能な限り</w:t>
      </w:r>
      <w:r w:rsidR="00DC524F" w:rsidRPr="00A60325">
        <w:rPr>
          <w:rFonts w:ascii="ＭＳ 明朝" w:eastAsia="ＭＳ 明朝" w:hAnsi="ＭＳ 明朝" w:hint="eastAsia"/>
          <w:w w:val="90"/>
          <w:sz w:val="12"/>
          <w:szCs w:val="12"/>
        </w:rPr>
        <w:t>「検</w:t>
      </w:r>
      <w:r w:rsidR="00DC524F" w:rsidRPr="00BA7903">
        <w:rPr>
          <w:rFonts w:ascii="ＭＳ 明朝" w:eastAsia="ＭＳ 明朝" w:hAnsi="ＭＳ 明朝" w:hint="eastAsia"/>
          <w:w w:val="90"/>
          <w:sz w:val="12"/>
          <w:szCs w:val="12"/>
        </w:rPr>
        <w:t>温」を実施し</w:t>
      </w:r>
      <w:r w:rsidR="00256F27" w:rsidRPr="00BA7903">
        <w:rPr>
          <w:rFonts w:ascii="ＭＳ 明朝" w:eastAsia="ＭＳ 明朝" w:hAnsi="ＭＳ 明朝" w:hint="eastAsia"/>
          <w:w w:val="90"/>
          <w:sz w:val="12"/>
          <w:szCs w:val="12"/>
        </w:rPr>
        <w:t>てください。また、咳エチケットや手洗い等の感染症対策に留意してください。</w:t>
      </w:r>
    </w:p>
    <w:p w14:paraId="32E0D261" w14:textId="263BB8B7" w:rsidR="00DC524F" w:rsidRPr="00CF3E32" w:rsidRDefault="00B75D37" w:rsidP="00D42C7D">
      <w:pPr>
        <w:spacing w:line="0" w:lineRule="atLeast"/>
        <w:ind w:leftChars="200" w:left="660" w:hangingChars="200" w:hanging="240"/>
        <w:jc w:val="left"/>
        <w:rPr>
          <w:rFonts w:ascii="ＭＳ 明朝" w:eastAsia="ＭＳ 明朝" w:hAnsi="ＭＳ 明朝"/>
          <w:sz w:val="12"/>
          <w:szCs w:val="12"/>
        </w:rPr>
      </w:pPr>
      <w:r w:rsidRPr="00CF3E32">
        <w:rPr>
          <w:rFonts w:ascii="ＭＳ 明朝" w:eastAsia="ＭＳ 明朝" w:hAnsi="ＭＳ 明朝" w:hint="eastAsia"/>
          <w:sz w:val="12"/>
          <w:szCs w:val="12"/>
        </w:rPr>
        <w:t xml:space="preserve">・　</w:t>
      </w:r>
      <w:r w:rsidR="00DC524F" w:rsidRPr="00CF3E32">
        <w:rPr>
          <w:rFonts w:ascii="ＭＳ 明朝" w:eastAsia="ＭＳ 明朝" w:hAnsi="ＭＳ 明朝" w:hint="eastAsia"/>
          <w:sz w:val="12"/>
          <w:szCs w:val="12"/>
        </w:rPr>
        <w:t>風邪の症状や３７．５度以上の発熱が４日以上続く場合、強いだるさや息苦しさがある場合等は、</w:t>
      </w:r>
      <w:r w:rsidR="00584545" w:rsidRPr="00CF3E32">
        <w:rPr>
          <w:rFonts w:ascii="ＭＳ 明朝" w:eastAsia="ＭＳ 明朝" w:hAnsi="ＭＳ 明朝" w:hint="eastAsia"/>
          <w:sz w:val="12"/>
          <w:szCs w:val="12"/>
        </w:rPr>
        <w:t>帰国者・接触者相談センター</w:t>
      </w:r>
      <w:r w:rsidR="00DC524F" w:rsidRPr="00CF3E32">
        <w:rPr>
          <w:rFonts w:ascii="ＭＳ 明朝" w:eastAsia="ＭＳ 明朝" w:hAnsi="ＭＳ 明朝" w:hint="eastAsia"/>
          <w:sz w:val="12"/>
          <w:szCs w:val="12"/>
        </w:rPr>
        <w:t>（</w:t>
      </w:r>
      <w:r w:rsidR="001E420A" w:rsidRPr="00CF3E32">
        <w:rPr>
          <w:rFonts w:ascii="ＭＳ 明朝" w:eastAsia="ＭＳ 明朝" w:hAnsi="ＭＳ 明朝" w:hint="eastAsia"/>
          <w:sz w:val="12"/>
          <w:szCs w:val="12"/>
        </w:rPr>
        <w:t>0532-</w:t>
      </w:r>
      <w:r w:rsidR="00584545" w:rsidRPr="00CF3E32">
        <w:rPr>
          <w:rFonts w:ascii="ＭＳ 明朝" w:eastAsia="ＭＳ 明朝" w:hAnsi="ＭＳ 明朝" w:hint="eastAsia"/>
          <w:sz w:val="12"/>
          <w:szCs w:val="12"/>
        </w:rPr>
        <w:t>39-9104</w:t>
      </w:r>
      <w:r w:rsidR="00DC524F" w:rsidRPr="00CF3E32">
        <w:rPr>
          <w:rFonts w:ascii="ＭＳ 明朝" w:eastAsia="ＭＳ 明朝" w:hAnsi="ＭＳ 明朝" w:hint="eastAsia"/>
          <w:sz w:val="12"/>
          <w:szCs w:val="12"/>
        </w:rPr>
        <w:t>）に相談し、指示された医療機関で受診してください。</w:t>
      </w:r>
    </w:p>
    <w:p w14:paraId="5C2A08F7" w14:textId="1792BC83" w:rsidR="0060272B" w:rsidRPr="00CF3E32" w:rsidRDefault="0060272B" w:rsidP="00BA7903">
      <w:pPr>
        <w:spacing w:line="0" w:lineRule="atLeast"/>
        <w:ind w:leftChars="200" w:left="420"/>
        <w:jc w:val="left"/>
        <w:rPr>
          <w:rFonts w:ascii="ＭＳ 明朝" w:eastAsia="ＭＳ 明朝" w:hAnsi="ＭＳ 明朝"/>
          <w:sz w:val="12"/>
          <w:szCs w:val="12"/>
        </w:rPr>
      </w:pPr>
      <w:r w:rsidRPr="00CF3E32">
        <w:rPr>
          <w:rFonts w:ascii="ＭＳ 明朝" w:eastAsia="ＭＳ 明朝" w:hAnsi="ＭＳ 明朝" w:hint="eastAsia"/>
          <w:sz w:val="12"/>
          <w:szCs w:val="12"/>
        </w:rPr>
        <w:t xml:space="preserve">・　</w:t>
      </w:r>
      <w:r w:rsidRPr="00CF3E32">
        <w:rPr>
          <w:rFonts w:ascii="ＭＳ 明朝" w:eastAsia="ＭＳ 明朝" w:hAnsi="ＭＳ 明朝" w:hint="eastAsia"/>
          <w:sz w:val="12"/>
          <w:szCs w:val="12"/>
          <w:u w:val="single"/>
        </w:rPr>
        <w:t>休業中の学習については、各学校の準備が整い次第、その内容や方法についてお知らせします。</w:t>
      </w:r>
    </w:p>
    <w:p w14:paraId="1CBA32AD" w14:textId="4D7D20EB" w:rsidR="00164991" w:rsidRDefault="00D30960" w:rsidP="00BA7903">
      <w:pPr>
        <w:spacing w:line="0" w:lineRule="atLeast"/>
        <w:jc w:val="left"/>
        <w:rPr>
          <w:rFonts w:ascii="ＭＳ 明朝" w:eastAsia="ＭＳ 明朝" w:hAnsi="ＭＳ 明朝"/>
          <w:color w:val="FF0000"/>
          <w:sz w:val="12"/>
          <w:szCs w:val="12"/>
          <w:u w:val="single"/>
        </w:rPr>
      </w:pPr>
      <w:r w:rsidRPr="00CF3E32">
        <w:rPr>
          <w:rFonts w:ascii="ＭＳ 明朝" w:eastAsia="ＭＳ 明朝" w:hAnsi="ＭＳ 明朝" w:hint="eastAsia"/>
          <w:sz w:val="12"/>
          <w:szCs w:val="12"/>
        </w:rPr>
        <w:t>３　その他</w:t>
      </w:r>
      <w:r w:rsidR="00CF3E32">
        <w:rPr>
          <w:rFonts w:ascii="ＭＳ 明朝" w:eastAsia="ＭＳ 明朝" w:hAnsi="ＭＳ 明朝" w:hint="eastAsia"/>
          <w:sz w:val="12"/>
          <w:szCs w:val="12"/>
        </w:rPr>
        <w:t xml:space="preserve"> </w:t>
      </w:r>
      <w:r w:rsidR="00CF3E32">
        <w:rPr>
          <w:rFonts w:ascii="ＭＳ 明朝" w:eastAsia="ＭＳ 明朝" w:hAnsi="ＭＳ 明朝"/>
          <w:sz w:val="12"/>
          <w:szCs w:val="12"/>
        </w:rPr>
        <w:t>(1)</w:t>
      </w:r>
      <w:r w:rsidR="0063799E" w:rsidRPr="00CF3E32">
        <w:rPr>
          <w:rFonts w:ascii="ＭＳ 明朝" w:eastAsia="ＭＳ 明朝" w:hAnsi="ＭＳ 明朝" w:hint="eastAsia"/>
          <w:sz w:val="12"/>
          <w:szCs w:val="12"/>
        </w:rPr>
        <w:t xml:space="preserve"> </w:t>
      </w:r>
      <w:r w:rsidR="0060272B" w:rsidRPr="00CF3E32">
        <w:rPr>
          <w:rFonts w:ascii="ＭＳ 明朝" w:eastAsia="ＭＳ 明朝" w:hAnsi="ＭＳ 明朝" w:hint="eastAsia"/>
          <w:sz w:val="12"/>
          <w:szCs w:val="12"/>
          <w:u w:val="single"/>
        </w:rPr>
        <w:t>自宅での学習に役立つ情報などを、学校ホームページを通じて提供</w:t>
      </w:r>
      <w:r w:rsidR="0060272B" w:rsidRPr="00A60325">
        <w:rPr>
          <w:rFonts w:ascii="ＭＳ 明朝" w:eastAsia="ＭＳ 明朝" w:hAnsi="ＭＳ 明朝" w:hint="eastAsia"/>
          <w:sz w:val="12"/>
          <w:szCs w:val="12"/>
          <w:u w:val="single"/>
        </w:rPr>
        <w:t>しています。</w:t>
      </w:r>
      <w:r w:rsidR="00EA732F" w:rsidRPr="00A60325">
        <w:rPr>
          <w:rFonts w:ascii="ＭＳ 明朝" w:eastAsia="ＭＳ 明朝" w:hAnsi="ＭＳ 明朝" w:hint="eastAsia"/>
          <w:sz w:val="12"/>
          <w:szCs w:val="12"/>
          <w:u w:val="single"/>
        </w:rPr>
        <w:t>ご利用ください。</w:t>
      </w:r>
    </w:p>
    <w:p w14:paraId="3896BF9A" w14:textId="7356A1D0" w:rsidR="009B7A58" w:rsidRPr="00A60325" w:rsidRDefault="009B7A58" w:rsidP="00EE59D1">
      <w:pPr>
        <w:spacing w:line="0" w:lineRule="atLeast"/>
        <w:ind w:firstLineChars="500" w:firstLine="600"/>
        <w:rPr>
          <w:rFonts w:ascii="ＭＳ 明朝" w:eastAsia="ＭＳ 明朝" w:hAnsi="ＭＳ 明朝"/>
          <w:sz w:val="12"/>
          <w:szCs w:val="12"/>
        </w:rPr>
      </w:pPr>
      <w:r w:rsidRPr="00A60325">
        <w:rPr>
          <w:rFonts w:ascii="ＭＳ 明朝" w:eastAsia="ＭＳ 明朝" w:hAnsi="ＭＳ 明朝" w:hint="eastAsia"/>
          <w:sz w:val="12"/>
          <w:szCs w:val="12"/>
          <w:highlight w:val="lightGray"/>
        </w:rPr>
        <w:t>（２）</w:t>
      </w:r>
      <w:r w:rsidRPr="00A60325">
        <w:rPr>
          <w:rFonts w:ascii="ＭＳ 明朝" w:eastAsia="ＭＳ 明朝" w:hAnsi="ＭＳ 明朝" w:hint="eastAsia"/>
          <w:sz w:val="12"/>
          <w:szCs w:val="12"/>
        </w:rPr>
        <w:t>各学校の計画により、臨時休業期間中に出校日を設けることがあります。</w:t>
      </w:r>
    </w:p>
    <w:p w14:paraId="0BBF6CFE" w14:textId="2F659974" w:rsidR="00D30960" w:rsidRPr="00B90F28" w:rsidRDefault="00D30960" w:rsidP="00624C96">
      <w:pPr>
        <w:spacing w:line="0" w:lineRule="atLeast"/>
        <w:jc w:val="right"/>
        <w:rPr>
          <w:rFonts w:ascii="ＭＳ 明朝" w:eastAsia="ＭＳ 明朝" w:hAnsi="ＭＳ 明朝"/>
          <w:sz w:val="16"/>
          <w:szCs w:val="16"/>
        </w:rPr>
      </w:pPr>
      <w:r w:rsidRPr="00B90F28">
        <w:rPr>
          <w:rFonts w:ascii="ＭＳ 明朝" w:eastAsia="ＭＳ 明朝" w:hAnsi="ＭＳ 明朝" w:hint="eastAsia"/>
          <w:sz w:val="16"/>
          <w:szCs w:val="16"/>
        </w:rPr>
        <w:t>&lt;お問い合わせ&gt;</w:t>
      </w:r>
    </w:p>
    <w:p w14:paraId="49C510AF" w14:textId="24373B7F" w:rsidR="0063799E" w:rsidRPr="00B90F28" w:rsidRDefault="0063799E" w:rsidP="00624C96">
      <w:pPr>
        <w:spacing w:line="0" w:lineRule="atLeast"/>
        <w:jc w:val="right"/>
        <w:rPr>
          <w:rFonts w:ascii="ＭＳ 明朝" w:eastAsia="ＭＳ 明朝" w:hAnsi="ＭＳ 明朝"/>
          <w:sz w:val="16"/>
          <w:szCs w:val="16"/>
        </w:rPr>
      </w:pPr>
      <w:r w:rsidRPr="00B90F28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豊橋市教育委員会学校教育課　0532-51-2826</w:t>
      </w:r>
    </w:p>
    <w:p w14:paraId="4FD71AF4" w14:textId="6033479E" w:rsidR="002B22E1" w:rsidRPr="00CF3E32" w:rsidRDefault="00D30960" w:rsidP="00CF3E32">
      <w:pPr>
        <w:spacing w:line="0" w:lineRule="atLeast"/>
        <w:jc w:val="right"/>
        <w:rPr>
          <w:rFonts w:ascii="ＭＳ 明朝" w:eastAsia="ＭＳ 明朝" w:hAnsi="ＭＳ 明朝"/>
          <w:sz w:val="16"/>
          <w:szCs w:val="16"/>
        </w:rPr>
      </w:pPr>
      <w:r w:rsidRPr="00B90F28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</w:t>
      </w:r>
      <w:r w:rsidR="00413554">
        <w:rPr>
          <w:rFonts w:ascii="ＭＳ 明朝" w:eastAsia="ＭＳ 明朝" w:hAnsi="ＭＳ 明朝" w:hint="eastAsia"/>
          <w:sz w:val="16"/>
          <w:szCs w:val="16"/>
        </w:rPr>
        <w:t>豊橋市立牟呂中学校</w:t>
      </w:r>
      <w:r w:rsidR="007464AE" w:rsidRPr="00B90F28">
        <w:rPr>
          <w:rFonts w:ascii="ＭＳ 明朝" w:eastAsia="ＭＳ 明朝" w:hAnsi="ＭＳ 明朝" w:hint="eastAsia"/>
          <w:sz w:val="16"/>
          <w:szCs w:val="16"/>
        </w:rPr>
        <w:t>（教頭）　0532-</w:t>
      </w:r>
      <w:r w:rsidR="00413554">
        <w:rPr>
          <w:rFonts w:ascii="ＭＳ 明朝" w:eastAsia="ＭＳ 明朝" w:hAnsi="ＭＳ 明朝" w:hint="eastAsia"/>
          <w:sz w:val="16"/>
          <w:szCs w:val="16"/>
        </w:rPr>
        <w:t>31</w:t>
      </w:r>
      <w:r w:rsidR="007464AE" w:rsidRPr="00B90F28">
        <w:rPr>
          <w:rFonts w:ascii="ＭＳ 明朝" w:eastAsia="ＭＳ 明朝" w:hAnsi="ＭＳ 明朝" w:hint="eastAsia"/>
          <w:sz w:val="16"/>
          <w:szCs w:val="16"/>
        </w:rPr>
        <w:t>-</w:t>
      </w:r>
      <w:r w:rsidR="00413554">
        <w:rPr>
          <w:rFonts w:ascii="ＭＳ 明朝" w:eastAsia="ＭＳ 明朝" w:hAnsi="ＭＳ 明朝" w:hint="eastAsia"/>
          <w:sz w:val="16"/>
          <w:szCs w:val="16"/>
        </w:rPr>
        <w:t>2550</w:t>
      </w:r>
    </w:p>
    <w:sectPr w:rsidR="002B22E1" w:rsidRPr="00CF3E32" w:rsidSect="00A909C6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98478" w14:textId="77777777" w:rsidR="00CB029E" w:rsidRDefault="00CB029E" w:rsidP="00CC0BA9">
      <w:r>
        <w:separator/>
      </w:r>
    </w:p>
  </w:endnote>
  <w:endnote w:type="continuationSeparator" w:id="0">
    <w:p w14:paraId="05A5E2F2" w14:textId="77777777" w:rsidR="00CB029E" w:rsidRDefault="00CB029E" w:rsidP="00CC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SimSun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432E9" w14:textId="77777777" w:rsidR="00CB029E" w:rsidRDefault="00CB029E" w:rsidP="00CC0BA9">
      <w:r>
        <w:separator/>
      </w:r>
    </w:p>
  </w:footnote>
  <w:footnote w:type="continuationSeparator" w:id="0">
    <w:p w14:paraId="0DEA4592" w14:textId="77777777" w:rsidR="00CB029E" w:rsidRDefault="00CB029E" w:rsidP="00CC0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7BA7" w14:textId="33C6CFBD" w:rsidR="0006080E" w:rsidRDefault="0006080E" w:rsidP="0006080E">
    <w:pPr>
      <w:pStyle w:val="aa"/>
      <w:jc w:val="right"/>
    </w:pPr>
    <w:r>
      <w:rPr>
        <w:rFonts w:hint="eastAsia"/>
      </w:rPr>
      <w:t>タガログ語版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01A94"/>
    <w:multiLevelType w:val="hybridMultilevel"/>
    <w:tmpl w:val="99EC6430"/>
    <w:lvl w:ilvl="0" w:tplc="BCF8137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80D2328"/>
    <w:multiLevelType w:val="hybridMultilevel"/>
    <w:tmpl w:val="9ADC5248"/>
    <w:lvl w:ilvl="0" w:tplc="3BBC208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A636085"/>
    <w:multiLevelType w:val="hybridMultilevel"/>
    <w:tmpl w:val="6448A176"/>
    <w:lvl w:ilvl="0" w:tplc="7D10731C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7267B8F"/>
    <w:multiLevelType w:val="hybridMultilevel"/>
    <w:tmpl w:val="6A14DAEC"/>
    <w:lvl w:ilvl="0" w:tplc="C00052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22644B"/>
    <w:multiLevelType w:val="hybridMultilevel"/>
    <w:tmpl w:val="367A5B72"/>
    <w:lvl w:ilvl="0" w:tplc="1EAE63F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E3836E2"/>
    <w:multiLevelType w:val="hybridMultilevel"/>
    <w:tmpl w:val="DD4AF2F8"/>
    <w:lvl w:ilvl="0" w:tplc="594A082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13B24B1"/>
    <w:multiLevelType w:val="hybridMultilevel"/>
    <w:tmpl w:val="70A0395A"/>
    <w:lvl w:ilvl="0" w:tplc="43AA317E">
      <w:start w:val="1"/>
      <w:numFmt w:val="decimalFullWidth"/>
      <w:lvlText w:val="(%1)"/>
      <w:lvlJc w:val="left"/>
      <w:pPr>
        <w:ind w:left="634" w:hanging="411"/>
      </w:pPr>
      <w:rPr>
        <w:rFonts w:hint="default"/>
      </w:rPr>
    </w:lvl>
    <w:lvl w:ilvl="1" w:tplc="B846D068">
      <w:start w:val="1"/>
      <w:numFmt w:val="bullet"/>
      <w:lvlText w:val="・"/>
      <w:lvlJc w:val="left"/>
      <w:pPr>
        <w:ind w:left="1003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7" w15:restartNumberingAfterBreak="0">
    <w:nsid w:val="41DC4E99"/>
    <w:multiLevelType w:val="hybridMultilevel"/>
    <w:tmpl w:val="7B362348"/>
    <w:lvl w:ilvl="0" w:tplc="51BE635E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984201"/>
    <w:multiLevelType w:val="hybridMultilevel"/>
    <w:tmpl w:val="307EB706"/>
    <w:lvl w:ilvl="0" w:tplc="7D909F34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9" w15:restartNumberingAfterBreak="0">
    <w:nsid w:val="4D737367"/>
    <w:multiLevelType w:val="hybridMultilevel"/>
    <w:tmpl w:val="0E88DF9E"/>
    <w:lvl w:ilvl="0" w:tplc="CBCAC0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F72C98"/>
    <w:multiLevelType w:val="hybridMultilevel"/>
    <w:tmpl w:val="2318BC0E"/>
    <w:lvl w:ilvl="0" w:tplc="141001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774DDC"/>
    <w:multiLevelType w:val="hybridMultilevel"/>
    <w:tmpl w:val="3CDC3C72"/>
    <w:lvl w:ilvl="0" w:tplc="FF226E26">
      <w:start w:val="1"/>
      <w:numFmt w:val="decimalFullWidth"/>
      <w:lvlText w:val="(%1)"/>
      <w:lvlJc w:val="left"/>
      <w:pPr>
        <w:ind w:left="634" w:hanging="41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2" w15:restartNumberingAfterBreak="0">
    <w:nsid w:val="582268F8"/>
    <w:multiLevelType w:val="hybridMultilevel"/>
    <w:tmpl w:val="CE5E9F46"/>
    <w:lvl w:ilvl="0" w:tplc="D8B071E6">
      <w:numFmt w:val="bullet"/>
      <w:lvlText w:val="・"/>
      <w:lvlJc w:val="left"/>
      <w:pPr>
        <w:ind w:left="60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6A90563E"/>
    <w:multiLevelType w:val="hybridMultilevel"/>
    <w:tmpl w:val="6C5A28E4"/>
    <w:lvl w:ilvl="0" w:tplc="B2FCE0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6AFF18EF"/>
    <w:multiLevelType w:val="hybridMultilevel"/>
    <w:tmpl w:val="5F3CF880"/>
    <w:lvl w:ilvl="0" w:tplc="A0ECF36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5" w15:restartNumberingAfterBreak="0">
    <w:nsid w:val="70692BF7"/>
    <w:multiLevelType w:val="hybridMultilevel"/>
    <w:tmpl w:val="BFDA8420"/>
    <w:lvl w:ilvl="0" w:tplc="2EF023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B361538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  <w:num w:numId="11">
    <w:abstractNumId w:val="10"/>
  </w:num>
  <w:num w:numId="12">
    <w:abstractNumId w:val="15"/>
  </w:num>
  <w:num w:numId="13">
    <w:abstractNumId w:val="7"/>
  </w:num>
  <w:num w:numId="14">
    <w:abstractNumId w:val="13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16"/>
    <w:rsid w:val="000078C9"/>
    <w:rsid w:val="00010784"/>
    <w:rsid w:val="000238F2"/>
    <w:rsid w:val="000522AD"/>
    <w:rsid w:val="00053A79"/>
    <w:rsid w:val="00055195"/>
    <w:rsid w:val="0006080E"/>
    <w:rsid w:val="000614A0"/>
    <w:rsid w:val="00074382"/>
    <w:rsid w:val="000A2F20"/>
    <w:rsid w:val="00110745"/>
    <w:rsid w:val="00146F99"/>
    <w:rsid w:val="00164991"/>
    <w:rsid w:val="001D5BA1"/>
    <w:rsid w:val="001E420A"/>
    <w:rsid w:val="00233686"/>
    <w:rsid w:val="00233BFE"/>
    <w:rsid w:val="00246E20"/>
    <w:rsid w:val="00256F27"/>
    <w:rsid w:val="00271828"/>
    <w:rsid w:val="00281FC4"/>
    <w:rsid w:val="002A5DD4"/>
    <w:rsid w:val="002B22E1"/>
    <w:rsid w:val="002E599E"/>
    <w:rsid w:val="002F4D3A"/>
    <w:rsid w:val="00325944"/>
    <w:rsid w:val="003336CB"/>
    <w:rsid w:val="00345F87"/>
    <w:rsid w:val="00350F49"/>
    <w:rsid w:val="00365EB7"/>
    <w:rsid w:val="0037070C"/>
    <w:rsid w:val="00374B4B"/>
    <w:rsid w:val="003A2CAF"/>
    <w:rsid w:val="003B0DF0"/>
    <w:rsid w:val="003D2B92"/>
    <w:rsid w:val="003D451A"/>
    <w:rsid w:val="00413554"/>
    <w:rsid w:val="00414874"/>
    <w:rsid w:val="00435612"/>
    <w:rsid w:val="00437299"/>
    <w:rsid w:val="004479B2"/>
    <w:rsid w:val="00477389"/>
    <w:rsid w:val="004A235A"/>
    <w:rsid w:val="004B0233"/>
    <w:rsid w:val="005438B3"/>
    <w:rsid w:val="005744EB"/>
    <w:rsid w:val="00584545"/>
    <w:rsid w:val="00596CF9"/>
    <w:rsid w:val="005B5CD2"/>
    <w:rsid w:val="00601467"/>
    <w:rsid w:val="0060272B"/>
    <w:rsid w:val="00611B69"/>
    <w:rsid w:val="00624C96"/>
    <w:rsid w:val="0063799E"/>
    <w:rsid w:val="00651671"/>
    <w:rsid w:val="006F6811"/>
    <w:rsid w:val="00710375"/>
    <w:rsid w:val="007133B8"/>
    <w:rsid w:val="007226F4"/>
    <w:rsid w:val="0073338E"/>
    <w:rsid w:val="007464AE"/>
    <w:rsid w:val="007700A4"/>
    <w:rsid w:val="00771427"/>
    <w:rsid w:val="00791510"/>
    <w:rsid w:val="007F7BC2"/>
    <w:rsid w:val="008534DA"/>
    <w:rsid w:val="008969EE"/>
    <w:rsid w:val="0090656A"/>
    <w:rsid w:val="00932A92"/>
    <w:rsid w:val="0097255E"/>
    <w:rsid w:val="009B7A58"/>
    <w:rsid w:val="009C7E36"/>
    <w:rsid w:val="009D5C90"/>
    <w:rsid w:val="009E00F7"/>
    <w:rsid w:val="009F055C"/>
    <w:rsid w:val="00A07BEF"/>
    <w:rsid w:val="00A13C85"/>
    <w:rsid w:val="00A60325"/>
    <w:rsid w:val="00A84EBF"/>
    <w:rsid w:val="00A909C6"/>
    <w:rsid w:val="00AA2090"/>
    <w:rsid w:val="00AC17FD"/>
    <w:rsid w:val="00AE2E85"/>
    <w:rsid w:val="00AF71A0"/>
    <w:rsid w:val="00B3007D"/>
    <w:rsid w:val="00B5600D"/>
    <w:rsid w:val="00B75D37"/>
    <w:rsid w:val="00B90F28"/>
    <w:rsid w:val="00B927B9"/>
    <w:rsid w:val="00BA7903"/>
    <w:rsid w:val="00BB6F7A"/>
    <w:rsid w:val="00BC79EA"/>
    <w:rsid w:val="00BE5665"/>
    <w:rsid w:val="00C14FF2"/>
    <w:rsid w:val="00C21010"/>
    <w:rsid w:val="00C95F1A"/>
    <w:rsid w:val="00CA2061"/>
    <w:rsid w:val="00CA6C77"/>
    <w:rsid w:val="00CB029E"/>
    <w:rsid w:val="00CC0BA9"/>
    <w:rsid w:val="00CF3E32"/>
    <w:rsid w:val="00D04E07"/>
    <w:rsid w:val="00D053CC"/>
    <w:rsid w:val="00D30960"/>
    <w:rsid w:val="00D429D9"/>
    <w:rsid w:val="00D42C7D"/>
    <w:rsid w:val="00D47B97"/>
    <w:rsid w:val="00D6137E"/>
    <w:rsid w:val="00D716E0"/>
    <w:rsid w:val="00D91142"/>
    <w:rsid w:val="00DC524F"/>
    <w:rsid w:val="00DE36FE"/>
    <w:rsid w:val="00DE78A6"/>
    <w:rsid w:val="00E34A8F"/>
    <w:rsid w:val="00E64E1A"/>
    <w:rsid w:val="00E87FB0"/>
    <w:rsid w:val="00EA679C"/>
    <w:rsid w:val="00EA732F"/>
    <w:rsid w:val="00EB0122"/>
    <w:rsid w:val="00ED0FE1"/>
    <w:rsid w:val="00EE59D1"/>
    <w:rsid w:val="00EE5D65"/>
    <w:rsid w:val="00F33A36"/>
    <w:rsid w:val="00F46266"/>
    <w:rsid w:val="00F46BB1"/>
    <w:rsid w:val="00F57C07"/>
    <w:rsid w:val="00F62C12"/>
    <w:rsid w:val="00F75B7C"/>
    <w:rsid w:val="00F945E5"/>
    <w:rsid w:val="00FE1416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06493C"/>
  <w15:chartTrackingRefBased/>
  <w15:docId w15:val="{7CE014AF-9555-4B52-ADD8-6134F769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5B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10375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710375"/>
    <w:rPr>
      <w:sz w:val="24"/>
    </w:rPr>
  </w:style>
  <w:style w:type="paragraph" w:styleId="a7">
    <w:name w:val="Closing"/>
    <w:basedOn w:val="a"/>
    <w:link w:val="a8"/>
    <w:uiPriority w:val="99"/>
    <w:unhideWhenUsed/>
    <w:rsid w:val="00710375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710375"/>
    <w:rPr>
      <w:sz w:val="24"/>
    </w:rPr>
  </w:style>
  <w:style w:type="paragraph" w:styleId="a9">
    <w:name w:val="List Paragraph"/>
    <w:basedOn w:val="a"/>
    <w:uiPriority w:val="34"/>
    <w:qFormat/>
    <w:rsid w:val="00ED0FE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CC0B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0BA9"/>
  </w:style>
  <w:style w:type="paragraph" w:styleId="ac">
    <w:name w:val="footer"/>
    <w:basedOn w:val="a"/>
    <w:link w:val="ad"/>
    <w:uiPriority w:val="99"/>
    <w:unhideWhenUsed/>
    <w:rsid w:val="00CC0B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0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山本　　晃</cp:lastModifiedBy>
  <cp:revision>32</cp:revision>
  <cp:lastPrinted>2020-04-09T10:54:00Z</cp:lastPrinted>
  <dcterms:created xsi:type="dcterms:W3CDTF">2020-04-24T02:11:00Z</dcterms:created>
  <dcterms:modified xsi:type="dcterms:W3CDTF">2020-04-27T02:00:00Z</dcterms:modified>
</cp:coreProperties>
</file>