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D59" w:rsidRPr="00276176" w:rsidRDefault="007267F1" w:rsidP="00CF7D59">
      <w:pPr>
        <w:kinsoku w:val="0"/>
        <w:overflowPunct w:val="0"/>
        <w:autoSpaceDE w:val="0"/>
        <w:autoSpaceDN w:val="0"/>
        <w:adjustRightInd w:val="0"/>
        <w:snapToGrid w:val="0"/>
        <w:spacing w:line="0" w:lineRule="atLeast"/>
        <w:ind w:rightChars="50" w:right="105" w:firstLineChars="2600" w:firstLine="5200"/>
        <w:jc w:val="right"/>
        <w:rPr>
          <w:rFonts w:ascii="ＭＳ 明朝" w:eastAsia="DengXian" w:hAnsi="ＭＳ 明朝"/>
          <w:sz w:val="14"/>
          <w:lang w:val="pt-BR" w:eastAsia="zh-CN"/>
        </w:rPr>
      </w:pPr>
      <w:r>
        <w:rPr>
          <w:rFonts w:ascii="Arial" w:eastAsia="ＭＳ 明朝" w:hAnsi="Arial" w:cs="Arial" w:hint="eastAsia"/>
          <w:sz w:val="20"/>
          <w:lang w:val="pt-BR"/>
        </w:rPr>
        <w:t>13</w:t>
      </w:r>
      <w:r w:rsidR="00AC6388" w:rsidRPr="00276176">
        <w:rPr>
          <w:rFonts w:ascii="Arial" w:eastAsia="ＭＳ 明朝" w:hAnsi="Arial" w:cs="Arial" w:hint="eastAsia"/>
          <w:sz w:val="20"/>
          <w:lang w:val="pt-BR"/>
        </w:rPr>
        <w:t>/</w:t>
      </w:r>
      <w:r w:rsidR="00AC6388" w:rsidRPr="001364A6">
        <w:rPr>
          <w:rFonts w:ascii="Arial" w:eastAsia="ＭＳ 明朝" w:hAnsi="Arial" w:cs="Arial"/>
          <w:sz w:val="20"/>
          <w:lang w:val="pt-BR"/>
        </w:rPr>
        <w:t>04/2020</w:t>
      </w:r>
      <w:r w:rsidR="001364A6">
        <w:rPr>
          <w:rFonts w:ascii="Arial" w:eastAsia="ＭＳ 明朝" w:hAnsi="Arial" w:cs="Arial"/>
          <w:sz w:val="20"/>
          <w:lang w:val="pt-BR"/>
        </w:rPr>
        <w:t xml:space="preserve"> </w:t>
      </w:r>
      <w:r w:rsidR="001364A6" w:rsidRPr="001364A6">
        <w:rPr>
          <w:rFonts w:ascii="ＭＳ 明朝" w:eastAsia="ＭＳ 明朝" w:hAnsi="ＭＳ 明朝" w:hint="eastAsia"/>
          <w:sz w:val="14"/>
          <w:lang w:eastAsia="zh-CN"/>
        </w:rPr>
        <w:t>令和</w:t>
      </w:r>
      <w:r w:rsidR="001364A6" w:rsidRPr="00276176">
        <w:rPr>
          <w:rFonts w:ascii="ＭＳ 明朝" w:eastAsia="ＭＳ 明朝" w:hAnsi="ＭＳ 明朝" w:hint="eastAsia"/>
          <w:sz w:val="14"/>
          <w:lang w:val="pt-BR" w:eastAsia="zh-CN"/>
        </w:rPr>
        <w:t>２</w:t>
      </w:r>
      <w:r w:rsidR="001364A6" w:rsidRPr="001364A6">
        <w:rPr>
          <w:rFonts w:ascii="ＭＳ 明朝" w:eastAsia="ＭＳ 明朝" w:hAnsi="ＭＳ 明朝" w:hint="eastAsia"/>
          <w:sz w:val="14"/>
          <w:lang w:eastAsia="zh-CN"/>
        </w:rPr>
        <w:t>年</w:t>
      </w:r>
      <w:r w:rsidR="001364A6" w:rsidRPr="00276176">
        <w:rPr>
          <w:rFonts w:ascii="ＭＳ 明朝" w:eastAsia="ＭＳ 明朝" w:hAnsi="ＭＳ 明朝" w:hint="eastAsia"/>
          <w:sz w:val="14"/>
          <w:lang w:val="pt-BR" w:eastAsia="zh-CN"/>
        </w:rPr>
        <w:t>４</w:t>
      </w:r>
      <w:r w:rsidR="001364A6" w:rsidRPr="001364A6">
        <w:rPr>
          <w:rFonts w:ascii="ＭＳ 明朝" w:eastAsia="ＭＳ 明朝" w:hAnsi="ＭＳ 明朝" w:hint="eastAsia"/>
          <w:sz w:val="14"/>
          <w:lang w:eastAsia="zh-CN"/>
        </w:rPr>
        <w:t>月</w:t>
      </w:r>
      <w:r>
        <w:rPr>
          <w:rFonts w:ascii="ＭＳ 明朝" w:eastAsia="ＭＳ 明朝" w:hAnsi="ＭＳ 明朝" w:hint="eastAsia"/>
          <w:sz w:val="14"/>
          <w:lang w:val="pt-BR" w:eastAsia="zh-CN"/>
        </w:rPr>
        <w:t>13</w:t>
      </w:r>
      <w:r w:rsidR="001364A6" w:rsidRPr="001364A6">
        <w:rPr>
          <w:rFonts w:ascii="ＭＳ 明朝" w:eastAsia="ＭＳ 明朝" w:hAnsi="ＭＳ 明朝" w:hint="eastAsia"/>
          <w:sz w:val="14"/>
          <w:lang w:eastAsia="zh-CN"/>
        </w:rPr>
        <w:t>日</w:t>
      </w:r>
    </w:p>
    <w:p w:rsidR="00AC6388" w:rsidRPr="00276176" w:rsidRDefault="00AC6388" w:rsidP="00276176">
      <w:pPr>
        <w:kinsoku w:val="0"/>
        <w:overflowPunct w:val="0"/>
        <w:autoSpaceDE w:val="0"/>
        <w:autoSpaceDN w:val="0"/>
        <w:adjustRightInd w:val="0"/>
        <w:snapToGrid w:val="0"/>
        <w:spacing w:line="0" w:lineRule="atLeast"/>
        <w:ind w:firstLineChars="100" w:firstLine="200"/>
        <w:rPr>
          <w:rFonts w:ascii="ＭＳ 明朝" w:eastAsia="DengXian" w:hAnsi="ＭＳ 明朝"/>
          <w:sz w:val="14"/>
          <w:lang w:val="pt-BR" w:eastAsia="zh-CN"/>
        </w:rPr>
      </w:pPr>
      <w:r w:rsidRPr="001364A6">
        <w:rPr>
          <w:rFonts w:ascii="Arial" w:eastAsia="ＭＳ 明朝" w:hAnsi="Arial" w:cs="Arial" w:hint="eastAsia"/>
          <w:sz w:val="20"/>
          <w:lang w:val="pt-BR"/>
        </w:rPr>
        <w:t xml:space="preserve">Aos Srs. </w:t>
      </w:r>
      <w:r w:rsidRPr="001364A6">
        <w:rPr>
          <w:rFonts w:ascii="Arial" w:eastAsia="ＭＳ 明朝" w:hAnsi="Arial" w:cs="Arial"/>
          <w:sz w:val="20"/>
          <w:lang w:val="pt-BR"/>
        </w:rPr>
        <w:t>P</w:t>
      </w:r>
      <w:r w:rsidRPr="001364A6">
        <w:rPr>
          <w:rFonts w:ascii="Arial" w:eastAsia="ＭＳ 明朝" w:hAnsi="Arial" w:cs="Arial" w:hint="eastAsia"/>
          <w:sz w:val="20"/>
          <w:lang w:val="pt-BR"/>
        </w:rPr>
        <w:t xml:space="preserve">ais </w:t>
      </w:r>
      <w:r w:rsidRPr="001364A6">
        <w:rPr>
          <w:rFonts w:ascii="Arial" w:eastAsia="ＭＳ 明朝" w:hAnsi="Arial" w:cs="Arial"/>
          <w:sz w:val="20"/>
          <w:lang w:val="pt-BR"/>
        </w:rPr>
        <w:t>e Responsáveis</w:t>
      </w:r>
      <w:r w:rsidR="001364A6">
        <w:rPr>
          <w:rFonts w:ascii="Arial" w:eastAsia="ＭＳ 明朝" w:hAnsi="Arial" w:cs="Arial"/>
          <w:sz w:val="20"/>
          <w:lang w:val="pt-BR"/>
        </w:rPr>
        <w:t xml:space="preserve"> </w:t>
      </w:r>
      <w:r w:rsidR="001364A6" w:rsidRPr="001364A6">
        <w:rPr>
          <w:rFonts w:ascii="ＭＳ 明朝" w:eastAsia="ＭＳ 明朝" w:hAnsi="ＭＳ 明朝" w:hint="eastAsia"/>
          <w:sz w:val="14"/>
          <w:lang w:eastAsia="zh-CN"/>
        </w:rPr>
        <w:t>豊橋市立小中学校　保護者各位</w:t>
      </w:r>
    </w:p>
    <w:p w:rsidR="00233686" w:rsidRPr="001364A6" w:rsidRDefault="00AC6388" w:rsidP="001364A6">
      <w:pPr>
        <w:kinsoku w:val="0"/>
        <w:overflowPunct w:val="0"/>
        <w:autoSpaceDE w:val="0"/>
        <w:autoSpaceDN w:val="0"/>
        <w:adjustRightInd w:val="0"/>
        <w:snapToGrid w:val="0"/>
        <w:spacing w:line="0" w:lineRule="atLeast"/>
        <w:jc w:val="right"/>
        <w:rPr>
          <w:rFonts w:ascii="ＭＳ 明朝" w:eastAsia="DengXian" w:hAnsi="ＭＳ 明朝"/>
          <w:sz w:val="14"/>
          <w:lang w:val="pt-BR" w:eastAsia="zh-CN"/>
        </w:rPr>
      </w:pPr>
      <w:r w:rsidRPr="001364A6">
        <w:rPr>
          <w:rFonts w:ascii="Arial" w:eastAsia="ＭＳ 明朝" w:hAnsi="Arial" w:cs="Arial" w:hint="eastAsia"/>
          <w:sz w:val="20"/>
          <w:lang w:val="pt-BR"/>
        </w:rPr>
        <w:t xml:space="preserve">Secretaria </w:t>
      </w:r>
      <w:r w:rsidRPr="001364A6">
        <w:rPr>
          <w:rFonts w:ascii="Arial" w:eastAsia="ＭＳ 明朝" w:hAnsi="Arial" w:cs="Arial"/>
          <w:sz w:val="20"/>
          <w:lang w:val="pt-BR"/>
        </w:rPr>
        <w:t>da Educação de Toyohashi</w:t>
      </w:r>
      <w:r w:rsidR="001364A6">
        <w:rPr>
          <w:rFonts w:ascii="Arial" w:eastAsia="ＭＳ 明朝" w:hAnsi="Arial" w:cs="Arial"/>
          <w:sz w:val="20"/>
          <w:lang w:val="pt-BR"/>
        </w:rPr>
        <w:t xml:space="preserve"> </w:t>
      </w:r>
      <w:r w:rsidR="001364A6" w:rsidRPr="001364A6">
        <w:rPr>
          <w:rFonts w:ascii="ＭＳ 明朝" w:eastAsia="ＭＳ 明朝" w:hAnsi="ＭＳ 明朝" w:hint="eastAsia"/>
          <w:sz w:val="14"/>
          <w:lang w:eastAsia="zh-CN"/>
        </w:rPr>
        <w:t>豊橋市教育委員会</w:t>
      </w:r>
    </w:p>
    <w:p w:rsidR="001364A6" w:rsidRPr="001364A6" w:rsidRDefault="00AC6388" w:rsidP="001364A6">
      <w:pPr>
        <w:kinsoku w:val="0"/>
        <w:overflowPunct w:val="0"/>
        <w:autoSpaceDE w:val="0"/>
        <w:autoSpaceDN w:val="0"/>
        <w:adjustRightInd w:val="0"/>
        <w:snapToGrid w:val="0"/>
        <w:spacing w:line="0" w:lineRule="atLeast"/>
        <w:jc w:val="right"/>
        <w:rPr>
          <w:rFonts w:ascii="ＭＳ 明朝" w:eastAsia="DengXian" w:hAnsi="ＭＳ 明朝"/>
          <w:sz w:val="14"/>
          <w:lang w:val="pt-BR"/>
        </w:rPr>
      </w:pPr>
      <w:r w:rsidRPr="001364A6">
        <w:rPr>
          <w:rFonts w:ascii="Arial" w:eastAsia="ＭＳ 明朝" w:hAnsi="Arial" w:cs="Arial"/>
          <w:sz w:val="20"/>
          <w:lang w:val="pt-BR"/>
        </w:rPr>
        <w:t>Secretário da educação: Sr. Yamanishi Masayasu</w:t>
      </w:r>
      <w:r w:rsidR="001364A6">
        <w:rPr>
          <w:rFonts w:ascii="Arial" w:eastAsia="ＭＳ 明朝" w:hAnsi="Arial" w:cs="Arial"/>
          <w:sz w:val="20"/>
          <w:lang w:val="pt-BR"/>
        </w:rPr>
        <w:t xml:space="preserve"> </w:t>
      </w:r>
      <w:r w:rsidR="001364A6" w:rsidRPr="001364A6">
        <w:rPr>
          <w:rFonts w:ascii="ＭＳ 明朝" w:eastAsia="ＭＳ 明朝" w:hAnsi="ＭＳ 明朝" w:hint="eastAsia"/>
          <w:sz w:val="14"/>
        </w:rPr>
        <w:t>教育長　　山西　正泰</w:t>
      </w:r>
    </w:p>
    <w:p w:rsidR="00AC6388" w:rsidRPr="001364A6" w:rsidRDefault="00AC6388" w:rsidP="001364A6">
      <w:pPr>
        <w:kinsoku w:val="0"/>
        <w:overflowPunct w:val="0"/>
        <w:autoSpaceDE w:val="0"/>
        <w:autoSpaceDN w:val="0"/>
        <w:adjustRightInd w:val="0"/>
        <w:snapToGrid w:val="0"/>
        <w:spacing w:line="0" w:lineRule="atLeast"/>
        <w:rPr>
          <w:rFonts w:ascii="ＭＳ 明朝" w:eastAsia="ＭＳ 明朝" w:hAnsi="ＭＳ 明朝"/>
          <w:sz w:val="14"/>
          <w:lang w:val="pt-BR"/>
        </w:rPr>
      </w:pPr>
    </w:p>
    <w:p w:rsidR="00AC6388" w:rsidRPr="009A1D52" w:rsidRDefault="00AC6388" w:rsidP="001364A6">
      <w:pPr>
        <w:kinsoku w:val="0"/>
        <w:overflowPunct w:val="0"/>
        <w:autoSpaceDE w:val="0"/>
        <w:autoSpaceDN w:val="0"/>
        <w:adjustRightInd w:val="0"/>
        <w:snapToGrid w:val="0"/>
        <w:spacing w:line="0" w:lineRule="atLeast"/>
        <w:jc w:val="center"/>
        <w:rPr>
          <w:rFonts w:ascii="ＭＳ 明朝" w:eastAsia="ＭＳ 明朝" w:hAnsi="ＭＳ 明朝"/>
          <w:b/>
          <w:sz w:val="18"/>
          <w:lang w:val="pt-BR"/>
        </w:rPr>
      </w:pPr>
      <w:r w:rsidRPr="009A1D52">
        <w:rPr>
          <w:rFonts w:ascii="Arial" w:eastAsia="ＭＳ 明朝" w:hAnsi="Arial" w:cs="Arial"/>
          <w:b/>
          <w:sz w:val="22"/>
          <w:lang w:val="pt-BR"/>
        </w:rPr>
        <w:t xml:space="preserve">AVISO SOBRE </w:t>
      </w:r>
      <w:r w:rsidR="009A1D52" w:rsidRPr="009A1D52">
        <w:rPr>
          <w:rFonts w:ascii="Arial" w:eastAsia="ＭＳ 明朝" w:hAnsi="Arial" w:cs="Arial"/>
          <w:b/>
          <w:sz w:val="22"/>
          <w:lang w:val="pt-BR"/>
        </w:rPr>
        <w:t>EX</w:t>
      </w:r>
      <w:r w:rsidR="009A1D52">
        <w:rPr>
          <w:rFonts w:ascii="Arial" w:eastAsia="ＭＳ 明朝" w:hAnsi="Arial" w:cs="Arial"/>
          <w:b/>
          <w:sz w:val="22"/>
          <w:lang w:val="pt-BR"/>
        </w:rPr>
        <w:t xml:space="preserve">TENSÃO </w:t>
      </w:r>
      <w:r w:rsidR="009A1D52" w:rsidRPr="009A1D52">
        <w:rPr>
          <w:rFonts w:ascii="Arial" w:eastAsia="ＭＳ 明朝" w:hAnsi="Arial" w:cs="Arial"/>
          <w:b/>
          <w:sz w:val="22"/>
          <w:lang w:val="pt-BR"/>
        </w:rPr>
        <w:t>D</w:t>
      </w:r>
      <w:r w:rsidR="009A1D52">
        <w:rPr>
          <w:rFonts w:ascii="Arial" w:eastAsia="ＭＳ 明朝" w:hAnsi="Arial" w:cs="Arial"/>
          <w:b/>
          <w:sz w:val="22"/>
          <w:lang w:val="pt-BR"/>
        </w:rPr>
        <w:t>O</w:t>
      </w:r>
      <w:r w:rsidR="009A1D52" w:rsidRPr="009A1D52">
        <w:rPr>
          <w:rFonts w:ascii="Arial" w:eastAsia="ＭＳ 明朝" w:hAnsi="Arial" w:cs="Arial"/>
          <w:b/>
          <w:sz w:val="22"/>
          <w:lang w:val="pt-BR"/>
        </w:rPr>
        <w:t xml:space="preserve"> </w:t>
      </w:r>
      <w:r w:rsidRPr="009A1D52">
        <w:rPr>
          <w:rFonts w:ascii="Arial" w:eastAsia="ＭＳ 明朝" w:hAnsi="Arial" w:cs="Arial"/>
          <w:b/>
          <w:sz w:val="22"/>
          <w:lang w:val="pt-BR"/>
        </w:rPr>
        <w:t>CANCELAMENTO DAS AULAS COMO MEDIDAS PREVENTIVAS EM RELAÇÃO AO ALASTRAMENTO DA INFECÇÃO PELO NOVO CORONAVÍRUS</w:t>
      </w:r>
    </w:p>
    <w:p w:rsidR="00FE1416" w:rsidRPr="009A1D52" w:rsidRDefault="009A1D52" w:rsidP="009A1D52">
      <w:pPr>
        <w:kinsoku w:val="0"/>
        <w:overflowPunct w:val="0"/>
        <w:autoSpaceDE w:val="0"/>
        <w:autoSpaceDN w:val="0"/>
        <w:adjustRightInd w:val="0"/>
        <w:snapToGrid w:val="0"/>
        <w:spacing w:line="0" w:lineRule="atLeast"/>
        <w:jc w:val="center"/>
        <w:rPr>
          <w:rFonts w:ascii="ＭＳ 明朝" w:eastAsia="ＭＳ 明朝" w:hAnsi="ＭＳ 明朝"/>
          <w:sz w:val="18"/>
        </w:rPr>
      </w:pPr>
      <w:r w:rsidRPr="009A1D52">
        <w:rPr>
          <w:rFonts w:ascii="ＭＳ 明朝" w:eastAsia="ＭＳ 明朝" w:hAnsi="ＭＳ 明朝" w:hint="eastAsia"/>
          <w:sz w:val="16"/>
          <w:szCs w:val="12"/>
        </w:rPr>
        <w:t>新型コロナウイルス感染症拡大防止に係る臨時休業措置延長のお知らせ</w:t>
      </w:r>
    </w:p>
    <w:p w:rsidR="002A2DB0" w:rsidRPr="00276176" w:rsidRDefault="002A2DB0" w:rsidP="001364A6">
      <w:pPr>
        <w:kinsoku w:val="0"/>
        <w:overflowPunct w:val="0"/>
        <w:autoSpaceDE w:val="0"/>
        <w:autoSpaceDN w:val="0"/>
        <w:adjustRightInd w:val="0"/>
        <w:snapToGrid w:val="0"/>
        <w:spacing w:line="0" w:lineRule="atLeast"/>
        <w:rPr>
          <w:rFonts w:ascii="Arial" w:hAnsi="Arial" w:cs="Arial"/>
          <w:szCs w:val="21"/>
          <w:lang w:val="pt-BR"/>
        </w:rPr>
      </w:pPr>
      <w:r w:rsidRPr="00276176">
        <w:rPr>
          <w:rFonts w:ascii="Arial" w:eastAsia="ＭＳ 明朝" w:hAnsi="Arial" w:cs="Arial"/>
          <w:szCs w:val="21"/>
          <w:lang w:val="pt-BR"/>
        </w:rPr>
        <w:t xml:space="preserve">  Em relação ao assunto intitulado, b</w:t>
      </w:r>
      <w:r w:rsidR="009A1D52">
        <w:rPr>
          <w:rFonts w:ascii="Arial" w:eastAsia="ＭＳ 明朝" w:hAnsi="Arial" w:cs="Arial"/>
          <w:szCs w:val="21"/>
          <w:lang w:val="pt-BR"/>
        </w:rPr>
        <w:t>aseando-nos na notificação de 10</w:t>
      </w:r>
      <w:r w:rsidRPr="00276176">
        <w:rPr>
          <w:rFonts w:ascii="Arial" w:eastAsia="ＭＳ 明朝" w:hAnsi="Arial" w:cs="Arial"/>
          <w:szCs w:val="21"/>
          <w:lang w:val="pt-BR"/>
        </w:rPr>
        <w:t xml:space="preserve"> de abril de 2020 pela província de Aichi, foi definido que n</w:t>
      </w:r>
      <w:r w:rsidRPr="00276176">
        <w:rPr>
          <w:rFonts w:ascii="Arial" w:hAnsi="Arial" w:cs="Arial"/>
          <w:szCs w:val="21"/>
          <w:lang w:val="pt-BR"/>
        </w:rPr>
        <w:t xml:space="preserve">as 74 escolas primárias e secundárias do município de Toyohashi, na escola especial municipal, no colégio de ensino médio municipal (ICHIKOU) e no colégio profissionalizante de educação doméstica municipal </w:t>
      </w:r>
      <w:r w:rsidR="009A1D52">
        <w:rPr>
          <w:rFonts w:ascii="Arial" w:hAnsi="Arial" w:cs="Arial"/>
          <w:szCs w:val="21"/>
          <w:lang w:val="pt-BR"/>
        </w:rPr>
        <w:t>(SHIRITSU KASEI) o período de cancelamento das aulas será estendido</w:t>
      </w:r>
      <w:r w:rsidRPr="00276176">
        <w:rPr>
          <w:rFonts w:ascii="Arial" w:hAnsi="Arial" w:cs="Arial"/>
          <w:szCs w:val="21"/>
          <w:lang w:val="pt-BR"/>
        </w:rPr>
        <w:t>.</w:t>
      </w:r>
    </w:p>
    <w:p w:rsidR="00C33EBB" w:rsidRPr="00276176" w:rsidRDefault="002A2DB0" w:rsidP="001364A6">
      <w:pPr>
        <w:kinsoku w:val="0"/>
        <w:overflowPunct w:val="0"/>
        <w:autoSpaceDE w:val="0"/>
        <w:autoSpaceDN w:val="0"/>
        <w:adjustRightInd w:val="0"/>
        <w:snapToGrid w:val="0"/>
        <w:spacing w:line="0" w:lineRule="atLeast"/>
        <w:rPr>
          <w:rFonts w:ascii="Arial" w:hAnsi="Arial" w:cs="Arial"/>
          <w:szCs w:val="21"/>
          <w:lang w:val="pt-BR"/>
        </w:rPr>
      </w:pPr>
      <w:r w:rsidRPr="00276176">
        <w:rPr>
          <w:rFonts w:ascii="Arial" w:hAnsi="Arial" w:cs="Arial"/>
          <w:szCs w:val="21"/>
          <w:lang w:val="pt-BR"/>
        </w:rPr>
        <w:t xml:space="preserve">  </w:t>
      </w:r>
      <w:r w:rsidR="00C33EBB" w:rsidRPr="00276176">
        <w:rPr>
          <w:rFonts w:ascii="Arial" w:hAnsi="Arial" w:cs="Arial"/>
          <w:szCs w:val="21"/>
          <w:lang w:val="pt-BR"/>
        </w:rPr>
        <w:t xml:space="preserve">Foram definidas as medidas descritas abaixo. Pedimos aos senhores Pais que tenham muita compreensão, e que todos colaborem cuidando da saúde de seus filhos, evitando maior propagação e contaminação pelo novo coronavírus. </w:t>
      </w:r>
    </w:p>
    <w:p w:rsidR="002A2DB0" w:rsidRPr="00276176" w:rsidRDefault="002A2DB0" w:rsidP="001364A6">
      <w:pPr>
        <w:kinsoku w:val="0"/>
        <w:overflowPunct w:val="0"/>
        <w:autoSpaceDE w:val="0"/>
        <w:autoSpaceDN w:val="0"/>
        <w:adjustRightInd w:val="0"/>
        <w:snapToGrid w:val="0"/>
        <w:spacing w:line="0" w:lineRule="atLeast"/>
        <w:rPr>
          <w:rFonts w:ascii="Arial" w:eastAsia="ＭＳ 明朝" w:hAnsi="Arial" w:cs="Arial"/>
          <w:szCs w:val="21"/>
          <w:lang w:val="pt-BR"/>
        </w:rPr>
      </w:pPr>
    </w:p>
    <w:p w:rsidR="009A1D52" w:rsidRPr="009A1D52" w:rsidRDefault="00C33EBB" w:rsidP="009A1D52">
      <w:pPr>
        <w:pStyle w:val="a9"/>
        <w:numPr>
          <w:ilvl w:val="0"/>
          <w:numId w:val="8"/>
        </w:numPr>
        <w:kinsoku w:val="0"/>
        <w:overflowPunct w:val="0"/>
        <w:autoSpaceDE w:val="0"/>
        <w:autoSpaceDN w:val="0"/>
        <w:adjustRightInd w:val="0"/>
        <w:snapToGrid w:val="0"/>
        <w:spacing w:line="0" w:lineRule="atLeast"/>
        <w:ind w:leftChars="0"/>
        <w:rPr>
          <w:rFonts w:ascii="Arial" w:hAnsi="Arial" w:cs="Arial"/>
          <w:szCs w:val="21"/>
          <w:lang w:val="pt-BR"/>
        </w:rPr>
      </w:pPr>
      <w:r w:rsidRPr="009A1D52">
        <w:rPr>
          <w:rFonts w:ascii="Arial" w:hAnsi="Arial" w:cs="Arial"/>
          <w:szCs w:val="21"/>
          <w:lang w:val="pt-BR"/>
        </w:rPr>
        <w:t>Período de cancelamento das aulas</w:t>
      </w:r>
      <w:r w:rsidR="009A1D52">
        <w:rPr>
          <w:rFonts w:ascii="Arial" w:hAnsi="Arial" w:cs="Arial"/>
          <w:szCs w:val="21"/>
          <w:lang w:val="pt-BR"/>
        </w:rPr>
        <w:t>: ESTENDIDO ATÉ 06 DE MAIO DE 2020 (quarta-feira)</w:t>
      </w:r>
    </w:p>
    <w:p w:rsidR="00C33EBB" w:rsidRPr="00276176" w:rsidRDefault="00C33EBB" w:rsidP="001364A6">
      <w:pPr>
        <w:kinsoku w:val="0"/>
        <w:overflowPunct w:val="0"/>
        <w:autoSpaceDE w:val="0"/>
        <w:autoSpaceDN w:val="0"/>
        <w:adjustRightInd w:val="0"/>
        <w:snapToGrid w:val="0"/>
        <w:spacing w:line="0" w:lineRule="atLeast"/>
        <w:rPr>
          <w:rFonts w:ascii="Arial" w:eastAsia="ＭＳ 明朝" w:hAnsi="Arial" w:cs="Arial"/>
          <w:szCs w:val="21"/>
          <w:lang w:val="pt-BR"/>
        </w:rPr>
      </w:pPr>
      <w:r w:rsidRPr="00276176">
        <w:rPr>
          <w:rFonts w:ascii="Arial" w:eastAsia="ＭＳ 明朝" w:hAnsi="Arial" w:cs="Arial"/>
          <w:szCs w:val="21"/>
          <w:lang w:val="pt-BR"/>
        </w:rPr>
        <w:t xml:space="preserve">   (Este período poderá ser alterado dependendo da situação de contágio na província)</w:t>
      </w:r>
    </w:p>
    <w:p w:rsidR="00C33EBB" w:rsidRPr="00276176" w:rsidRDefault="00C33EBB" w:rsidP="001364A6">
      <w:pPr>
        <w:kinsoku w:val="0"/>
        <w:overflowPunct w:val="0"/>
        <w:autoSpaceDE w:val="0"/>
        <w:autoSpaceDN w:val="0"/>
        <w:adjustRightInd w:val="0"/>
        <w:snapToGrid w:val="0"/>
        <w:spacing w:line="0" w:lineRule="atLeast"/>
        <w:rPr>
          <w:rFonts w:ascii="Arial" w:hAnsi="Arial" w:cs="Arial"/>
          <w:szCs w:val="21"/>
          <w:lang w:val="pt-BR"/>
        </w:rPr>
      </w:pPr>
      <w:r w:rsidRPr="00276176">
        <w:rPr>
          <w:rFonts w:ascii="Arial" w:hAnsi="Arial" w:cs="Arial"/>
          <w:szCs w:val="21"/>
          <w:lang w:val="pt-BR"/>
        </w:rPr>
        <w:t>2</w:t>
      </w:r>
      <w:r w:rsidRPr="00276176">
        <w:rPr>
          <w:rFonts w:ascii="Arial" w:hAnsi="Arial" w:cs="Arial"/>
          <w:szCs w:val="21"/>
          <w:lang w:val="pt-BR"/>
        </w:rPr>
        <w:t xml:space="preserve">　</w:t>
      </w:r>
      <w:r w:rsidRPr="00276176">
        <w:rPr>
          <w:rFonts w:ascii="Arial" w:hAnsi="Arial" w:cs="Arial"/>
          <w:szCs w:val="21"/>
          <w:lang w:val="pt-BR"/>
        </w:rPr>
        <w:t>Pontos importantes</w:t>
      </w:r>
    </w:p>
    <w:p w:rsidR="00C33EBB" w:rsidRPr="009A1D52" w:rsidRDefault="00D03DC1" w:rsidP="009A1D52">
      <w:pPr>
        <w:pStyle w:val="a9"/>
        <w:numPr>
          <w:ilvl w:val="0"/>
          <w:numId w:val="4"/>
        </w:numPr>
        <w:kinsoku w:val="0"/>
        <w:overflowPunct w:val="0"/>
        <w:autoSpaceDE w:val="0"/>
        <w:autoSpaceDN w:val="0"/>
        <w:adjustRightInd w:val="0"/>
        <w:snapToGrid w:val="0"/>
        <w:spacing w:line="0" w:lineRule="atLeast"/>
        <w:ind w:leftChars="0"/>
        <w:rPr>
          <w:rFonts w:ascii="Arial" w:hAnsi="Arial" w:cs="Arial"/>
          <w:szCs w:val="21"/>
          <w:lang w:val="pt-BR"/>
        </w:rPr>
      </w:pPr>
      <w:r w:rsidRPr="009A1D52">
        <w:rPr>
          <w:rFonts w:ascii="Arial" w:hAnsi="Arial" w:cs="Arial"/>
          <w:szCs w:val="21"/>
          <w:lang w:val="pt-BR"/>
        </w:rPr>
        <w:t xml:space="preserve"> Durante o período de cancelamento das aulas:</w:t>
      </w:r>
    </w:p>
    <w:p w:rsidR="00D03DC1" w:rsidRPr="00276176" w:rsidRDefault="00D03DC1" w:rsidP="001364A6">
      <w:pPr>
        <w:pStyle w:val="a9"/>
        <w:kinsoku w:val="0"/>
        <w:overflowPunct w:val="0"/>
        <w:autoSpaceDE w:val="0"/>
        <w:autoSpaceDN w:val="0"/>
        <w:adjustRightInd w:val="0"/>
        <w:snapToGrid w:val="0"/>
        <w:spacing w:line="0" w:lineRule="atLeast"/>
        <w:ind w:leftChars="0" w:left="570"/>
        <w:rPr>
          <w:rFonts w:ascii="Arial" w:hAnsi="Arial" w:cs="Arial"/>
          <w:szCs w:val="21"/>
          <w:lang w:val="pt-BR"/>
        </w:rPr>
      </w:pPr>
      <w:r w:rsidRPr="00276176">
        <w:rPr>
          <w:rFonts w:ascii="Arial" w:hAnsi="Arial" w:cs="Arial"/>
          <w:szCs w:val="21"/>
          <w:lang w:val="pt-BR"/>
        </w:rPr>
        <w:t>・</w:t>
      </w:r>
      <w:r w:rsidRPr="00276176">
        <w:rPr>
          <w:rFonts w:ascii="Arial" w:hAnsi="Arial" w:cs="Arial"/>
          <w:szCs w:val="21"/>
          <w:lang w:val="pt-BR"/>
        </w:rPr>
        <w:t xml:space="preserve">Durante o período de cancelamento das aulas, evite sair e fique descansando em casa. </w:t>
      </w:r>
    </w:p>
    <w:p w:rsidR="00D03DC1" w:rsidRDefault="00D03DC1" w:rsidP="001364A6">
      <w:pPr>
        <w:pStyle w:val="a9"/>
        <w:kinsoku w:val="0"/>
        <w:overflowPunct w:val="0"/>
        <w:autoSpaceDE w:val="0"/>
        <w:autoSpaceDN w:val="0"/>
        <w:adjustRightInd w:val="0"/>
        <w:snapToGrid w:val="0"/>
        <w:spacing w:line="0" w:lineRule="atLeast"/>
        <w:ind w:leftChars="0" w:left="570"/>
        <w:rPr>
          <w:rFonts w:ascii="Arial" w:hAnsi="Arial" w:cs="Arial"/>
          <w:szCs w:val="21"/>
          <w:lang w:val="pt-BR"/>
        </w:rPr>
      </w:pPr>
      <w:r w:rsidRPr="00276176">
        <w:rPr>
          <w:rFonts w:ascii="Arial" w:hAnsi="Arial" w:cs="Arial"/>
          <w:szCs w:val="21"/>
          <w:lang w:val="pt-BR"/>
        </w:rPr>
        <w:t>・</w:t>
      </w:r>
      <w:r w:rsidR="00C02FA8">
        <w:rPr>
          <w:rFonts w:ascii="Arial" w:hAnsi="Arial" w:cs="Arial"/>
          <w:szCs w:val="21"/>
          <w:lang w:val="pt-BR"/>
        </w:rPr>
        <w:t>Evite ao máximo</w:t>
      </w:r>
      <w:r w:rsidR="009A1D52">
        <w:rPr>
          <w:rFonts w:ascii="Arial" w:hAnsi="Arial" w:cs="Arial"/>
          <w:szCs w:val="21"/>
          <w:lang w:val="pt-BR"/>
        </w:rPr>
        <w:t xml:space="preserve"> </w:t>
      </w:r>
      <w:r w:rsidRPr="00276176">
        <w:rPr>
          <w:rFonts w:ascii="Arial" w:hAnsi="Arial" w:cs="Arial"/>
          <w:szCs w:val="21"/>
          <w:lang w:val="pt-BR"/>
        </w:rPr>
        <w:t xml:space="preserve">frequentar </w:t>
      </w:r>
      <w:r w:rsidR="009A1D52">
        <w:rPr>
          <w:rFonts w:ascii="Arial" w:hAnsi="Arial" w:cs="Arial"/>
          <w:szCs w:val="21"/>
          <w:lang w:val="pt-BR"/>
        </w:rPr>
        <w:t>locais onde se reúnem muitas pessoas.</w:t>
      </w:r>
    </w:p>
    <w:p w:rsidR="007267F1" w:rsidRPr="00276176" w:rsidRDefault="007267F1" w:rsidP="001364A6">
      <w:pPr>
        <w:pStyle w:val="a9"/>
        <w:kinsoku w:val="0"/>
        <w:overflowPunct w:val="0"/>
        <w:autoSpaceDE w:val="0"/>
        <w:autoSpaceDN w:val="0"/>
        <w:adjustRightInd w:val="0"/>
        <w:snapToGrid w:val="0"/>
        <w:spacing w:line="0" w:lineRule="atLeast"/>
        <w:ind w:leftChars="0" w:left="570"/>
        <w:rPr>
          <w:rFonts w:ascii="Arial" w:hAnsi="Arial" w:cs="Arial"/>
          <w:szCs w:val="21"/>
          <w:lang w:val="pt-BR"/>
        </w:rPr>
      </w:pPr>
      <w:r w:rsidRPr="00276176">
        <w:rPr>
          <w:rFonts w:ascii="Arial" w:hAnsi="Arial" w:cs="Arial"/>
          <w:szCs w:val="21"/>
          <w:lang w:val="pt-BR"/>
        </w:rPr>
        <w:t>・</w:t>
      </w:r>
      <w:r>
        <w:rPr>
          <w:rFonts w:ascii="Arial" w:hAnsi="Arial" w:cs="Arial"/>
          <w:szCs w:val="21"/>
          <w:lang w:val="pt-BR"/>
        </w:rPr>
        <w:t>Sobre os estudos durante o período de cancelamento das aulas, será avisado sobre o conteúdo e a forma de realizar, assim que cada escola preparar.</w:t>
      </w:r>
    </w:p>
    <w:p w:rsidR="00695541" w:rsidRPr="00276176" w:rsidRDefault="00695541" w:rsidP="001364A6">
      <w:pPr>
        <w:pStyle w:val="a9"/>
        <w:numPr>
          <w:ilvl w:val="0"/>
          <w:numId w:val="4"/>
        </w:numPr>
        <w:kinsoku w:val="0"/>
        <w:overflowPunct w:val="0"/>
        <w:autoSpaceDE w:val="0"/>
        <w:autoSpaceDN w:val="0"/>
        <w:adjustRightInd w:val="0"/>
        <w:snapToGrid w:val="0"/>
        <w:spacing w:line="0" w:lineRule="atLeast"/>
        <w:ind w:leftChars="0"/>
        <w:rPr>
          <w:rFonts w:ascii="Arial" w:hAnsi="Arial" w:cs="Arial"/>
          <w:szCs w:val="21"/>
          <w:lang w:val="pt-BR"/>
        </w:rPr>
      </w:pPr>
      <w:r w:rsidRPr="00276176">
        <w:rPr>
          <w:rFonts w:ascii="Arial" w:hAnsi="Arial" w:cs="Arial"/>
          <w:szCs w:val="21"/>
          <w:lang w:val="pt-BR"/>
        </w:rPr>
        <w:t>Sobre o estado de saúde das crianças</w:t>
      </w:r>
    </w:p>
    <w:p w:rsidR="00695541" w:rsidRPr="00276176" w:rsidRDefault="00695541" w:rsidP="001364A6">
      <w:pPr>
        <w:pStyle w:val="a9"/>
        <w:kinsoku w:val="0"/>
        <w:overflowPunct w:val="0"/>
        <w:autoSpaceDE w:val="0"/>
        <w:autoSpaceDN w:val="0"/>
        <w:adjustRightInd w:val="0"/>
        <w:snapToGrid w:val="0"/>
        <w:spacing w:line="0" w:lineRule="atLeast"/>
        <w:ind w:leftChars="0" w:left="570"/>
        <w:rPr>
          <w:rFonts w:ascii="Arial" w:hAnsi="Arial" w:cs="Arial"/>
          <w:szCs w:val="21"/>
          <w:lang w:val="pt-BR"/>
        </w:rPr>
      </w:pPr>
      <w:r w:rsidRPr="00276176">
        <w:rPr>
          <w:rFonts w:ascii="Arial" w:hAnsi="Arial" w:cs="Arial"/>
          <w:szCs w:val="21"/>
          <w:lang w:val="pt-BR"/>
        </w:rPr>
        <w:t>・</w:t>
      </w:r>
      <w:r w:rsidRPr="00276176">
        <w:rPr>
          <w:rFonts w:ascii="Arial" w:hAnsi="Arial" w:cs="Arial"/>
          <w:szCs w:val="21"/>
          <w:lang w:val="pt-BR"/>
        </w:rPr>
        <w:t>Durante o período de cancelamento das aulas, verifique o estado de saúde da criança todos os dias, e na medida do possível tente medir a temperat</w:t>
      </w:r>
      <w:r w:rsidR="00B40A60" w:rsidRPr="00276176">
        <w:rPr>
          <w:rFonts w:ascii="Arial" w:hAnsi="Arial" w:cs="Arial"/>
          <w:szCs w:val="21"/>
          <w:lang w:val="pt-BR"/>
        </w:rPr>
        <w:t>ura. Tenham os devidos cuidados, tomando medidas preventivas como lavar sempre as mãos, ter etiqueta ao tossir, entre outros.</w:t>
      </w:r>
    </w:p>
    <w:p w:rsidR="00B40A60" w:rsidRPr="00276176" w:rsidRDefault="00695541" w:rsidP="001364A6">
      <w:pPr>
        <w:pStyle w:val="a9"/>
        <w:kinsoku w:val="0"/>
        <w:overflowPunct w:val="0"/>
        <w:autoSpaceDE w:val="0"/>
        <w:autoSpaceDN w:val="0"/>
        <w:adjustRightInd w:val="0"/>
        <w:snapToGrid w:val="0"/>
        <w:spacing w:line="0" w:lineRule="atLeast"/>
        <w:ind w:leftChars="0" w:left="570"/>
        <w:rPr>
          <w:rFonts w:ascii="Arial" w:hAnsi="Arial" w:cs="Arial"/>
          <w:szCs w:val="21"/>
          <w:lang w:val="pt-BR"/>
        </w:rPr>
      </w:pPr>
      <w:r w:rsidRPr="00276176">
        <w:rPr>
          <w:rFonts w:ascii="Arial" w:hAnsi="Arial" w:cs="Arial"/>
          <w:szCs w:val="21"/>
          <w:lang w:val="pt-BR"/>
        </w:rPr>
        <w:t>・</w:t>
      </w:r>
      <w:r w:rsidRPr="00276176">
        <w:rPr>
          <w:rFonts w:ascii="Arial" w:hAnsi="Arial" w:cs="Arial"/>
          <w:szCs w:val="21"/>
          <w:lang w:val="pt-BR"/>
        </w:rPr>
        <w:t>Caso tenha sintomas de gripe e/ou febre acima de 37.5º C por mais de 4 dias, sinta forte fadiga e/ou d</w:t>
      </w:r>
      <w:r w:rsidR="00C02FA8">
        <w:rPr>
          <w:rFonts w:ascii="Arial" w:hAnsi="Arial" w:cs="Arial"/>
          <w:szCs w:val="21"/>
          <w:lang w:val="pt-BR"/>
        </w:rPr>
        <w:t>ificuldade respiratória, e</w:t>
      </w:r>
      <w:r w:rsidR="00C02FA8" w:rsidRPr="00276176">
        <w:rPr>
          <w:rFonts w:ascii="Arial" w:hAnsi="Arial" w:cs="Arial"/>
          <w:szCs w:val="21"/>
          <w:lang w:val="pt-BR"/>
        </w:rPr>
        <w:t>ntre</w:t>
      </w:r>
      <w:r w:rsidRPr="00276176">
        <w:rPr>
          <w:rFonts w:ascii="Arial" w:hAnsi="Arial" w:cs="Arial"/>
          <w:szCs w:val="21"/>
          <w:lang w:val="pt-BR"/>
        </w:rPr>
        <w:t xml:space="preserve"> em contato com a central de consulta para pessoas que retornaram de países e/ou estiveram em contato com locais/pessoas contagiados (0532-39-9104) e consulte-se na instituição médica que a central indicar.</w:t>
      </w:r>
    </w:p>
    <w:p w:rsidR="00B40A60" w:rsidRPr="00276176" w:rsidRDefault="00B40A60" w:rsidP="001364A6">
      <w:pPr>
        <w:kinsoku w:val="0"/>
        <w:overflowPunct w:val="0"/>
        <w:autoSpaceDE w:val="0"/>
        <w:autoSpaceDN w:val="0"/>
        <w:adjustRightInd w:val="0"/>
        <w:snapToGrid w:val="0"/>
        <w:spacing w:line="0" w:lineRule="atLeast"/>
        <w:rPr>
          <w:rFonts w:ascii="Arial" w:hAnsi="Arial" w:cs="Arial"/>
          <w:szCs w:val="21"/>
          <w:lang w:val="pt-BR"/>
        </w:rPr>
      </w:pPr>
      <w:r w:rsidRPr="00276176">
        <w:rPr>
          <w:rFonts w:ascii="Arial" w:hAnsi="Arial" w:cs="Arial" w:hint="eastAsia"/>
          <w:szCs w:val="21"/>
          <w:lang w:val="pt-BR"/>
        </w:rPr>
        <w:t>3</w:t>
      </w:r>
      <w:r w:rsidRPr="00276176">
        <w:rPr>
          <w:rFonts w:ascii="Arial" w:hAnsi="Arial" w:cs="Arial"/>
          <w:szCs w:val="21"/>
          <w:lang w:val="pt-BR"/>
        </w:rPr>
        <w:t xml:space="preserve">　</w:t>
      </w:r>
      <w:r w:rsidRPr="00276176">
        <w:rPr>
          <w:rFonts w:ascii="Arial" w:hAnsi="Arial" w:cs="Arial"/>
          <w:szCs w:val="21"/>
          <w:lang w:val="pt-BR"/>
        </w:rPr>
        <w:t>Outros</w:t>
      </w:r>
    </w:p>
    <w:p w:rsidR="001364A6" w:rsidRPr="007267F1" w:rsidRDefault="007267F1" w:rsidP="007267F1">
      <w:pPr>
        <w:pStyle w:val="a9"/>
        <w:numPr>
          <w:ilvl w:val="0"/>
          <w:numId w:val="7"/>
        </w:numPr>
        <w:kinsoku w:val="0"/>
        <w:overflowPunct w:val="0"/>
        <w:autoSpaceDE w:val="0"/>
        <w:autoSpaceDN w:val="0"/>
        <w:adjustRightInd w:val="0"/>
        <w:snapToGrid w:val="0"/>
        <w:spacing w:line="0" w:lineRule="atLeast"/>
        <w:ind w:leftChars="0"/>
        <w:rPr>
          <w:rFonts w:ascii="Arial" w:hAnsi="Arial" w:cs="Arial"/>
          <w:szCs w:val="21"/>
          <w:lang w:val="pt-BR"/>
        </w:rPr>
      </w:pPr>
      <w:r>
        <w:rPr>
          <w:rFonts w:ascii="Arial" w:hAnsi="Arial" w:cs="Arial"/>
          <w:szCs w:val="21"/>
          <w:lang w:val="pt-BR"/>
        </w:rPr>
        <w:t>Estaremos fornecendo</w:t>
      </w:r>
      <w:r w:rsidR="001364A6" w:rsidRPr="007267F1">
        <w:rPr>
          <w:rFonts w:ascii="Arial" w:hAnsi="Arial" w:cs="Arial"/>
          <w:szCs w:val="21"/>
          <w:lang w:val="pt-BR"/>
        </w:rPr>
        <w:t xml:space="preserve"> informações </w:t>
      </w:r>
      <w:r>
        <w:rPr>
          <w:rFonts w:ascii="Arial" w:hAnsi="Arial" w:cs="Arial"/>
          <w:szCs w:val="21"/>
          <w:lang w:val="pt-BR"/>
        </w:rPr>
        <w:t xml:space="preserve">sobre formas de estudar em casa e outros, </w:t>
      </w:r>
      <w:r w:rsidR="001364A6" w:rsidRPr="007267F1">
        <w:rPr>
          <w:rFonts w:ascii="Arial" w:hAnsi="Arial" w:cs="Arial"/>
          <w:szCs w:val="21"/>
          <w:lang w:val="pt-BR"/>
        </w:rPr>
        <w:t xml:space="preserve">através da </w:t>
      </w:r>
      <w:r>
        <w:rPr>
          <w:rFonts w:ascii="Arial" w:hAnsi="Arial" w:cs="Arial"/>
          <w:szCs w:val="21"/>
          <w:lang w:val="pt-BR"/>
        </w:rPr>
        <w:t xml:space="preserve">homepage da </w:t>
      </w:r>
      <w:r w:rsidR="001364A6" w:rsidRPr="007267F1">
        <w:rPr>
          <w:rFonts w:ascii="Arial" w:hAnsi="Arial" w:cs="Arial"/>
          <w:szCs w:val="21"/>
          <w:lang w:val="pt-BR"/>
        </w:rPr>
        <w:t>escola.</w:t>
      </w:r>
    </w:p>
    <w:p w:rsidR="001364A6" w:rsidRPr="00276176" w:rsidRDefault="001364A6" w:rsidP="001364A6">
      <w:pPr>
        <w:pStyle w:val="a9"/>
        <w:kinsoku w:val="0"/>
        <w:overflowPunct w:val="0"/>
        <w:autoSpaceDE w:val="0"/>
        <w:autoSpaceDN w:val="0"/>
        <w:adjustRightInd w:val="0"/>
        <w:snapToGrid w:val="0"/>
        <w:spacing w:line="0" w:lineRule="atLeast"/>
        <w:ind w:leftChars="0" w:left="465"/>
        <w:rPr>
          <w:rFonts w:ascii="Arial" w:hAnsi="Arial" w:cs="Arial"/>
          <w:szCs w:val="21"/>
          <w:lang w:val="pt-BR"/>
        </w:rPr>
      </w:pPr>
    </w:p>
    <w:p w:rsidR="00801762" w:rsidRPr="0075754C" w:rsidRDefault="00801762" w:rsidP="00801762">
      <w:pPr>
        <w:tabs>
          <w:tab w:val="left" w:pos="5760"/>
        </w:tabs>
        <w:jc w:val="center"/>
        <w:rPr>
          <w:rFonts w:ascii="Arial" w:hAnsi="Arial" w:cs="Arial"/>
          <w:b/>
          <w:kern w:val="0"/>
          <w:sz w:val="24"/>
          <w:szCs w:val="20"/>
          <w:lang w:val="pt-BR"/>
        </w:rPr>
      </w:pPr>
      <w:r w:rsidRPr="0075754C">
        <w:rPr>
          <w:rFonts w:ascii="Arial" w:hAnsi="Arial" w:cs="Arial"/>
          <w:b/>
          <w:kern w:val="0"/>
          <w:sz w:val="24"/>
          <w:szCs w:val="20"/>
          <w:lang w:val="pt-BR"/>
        </w:rPr>
        <w:t xml:space="preserve">Aviso sobre a merenda escolar em decorrência da </w:t>
      </w:r>
    </w:p>
    <w:p w:rsidR="00801762" w:rsidRPr="0075754C" w:rsidRDefault="00801762" w:rsidP="00801762">
      <w:pPr>
        <w:tabs>
          <w:tab w:val="left" w:pos="5760"/>
        </w:tabs>
        <w:jc w:val="center"/>
        <w:rPr>
          <w:rFonts w:ascii="Arial" w:hAnsi="Arial" w:cs="Arial"/>
          <w:b/>
          <w:kern w:val="0"/>
          <w:sz w:val="24"/>
          <w:szCs w:val="20"/>
          <w:lang w:val="pt-BR"/>
        </w:rPr>
      </w:pPr>
      <w:r w:rsidRPr="0075754C">
        <w:rPr>
          <w:rFonts w:ascii="Arial" w:hAnsi="Arial" w:cs="Arial"/>
          <w:b/>
          <w:kern w:val="0"/>
          <w:sz w:val="24"/>
          <w:szCs w:val="20"/>
          <w:lang w:val="pt-BR"/>
        </w:rPr>
        <w:t>extensão do período de cancelamento das aulas</w:t>
      </w:r>
    </w:p>
    <w:p w:rsidR="00801762" w:rsidRPr="0075754C" w:rsidRDefault="00801762" w:rsidP="00801762">
      <w:pPr>
        <w:tabs>
          <w:tab w:val="left" w:pos="5760"/>
        </w:tabs>
        <w:jc w:val="center"/>
        <w:rPr>
          <w:rFonts w:hint="eastAsia"/>
          <w:kern w:val="0"/>
          <w:sz w:val="22"/>
        </w:rPr>
      </w:pPr>
      <w:r w:rsidRPr="0075754C">
        <w:rPr>
          <w:rFonts w:hint="eastAsia"/>
          <w:kern w:val="0"/>
          <w:sz w:val="22"/>
        </w:rPr>
        <w:t>臨時休校</w:t>
      </w:r>
      <w:r w:rsidRPr="0075754C">
        <w:rPr>
          <w:rFonts w:hint="eastAsia"/>
          <w:color w:val="FF0000"/>
          <w:kern w:val="0"/>
          <w:sz w:val="22"/>
        </w:rPr>
        <w:t>延長</w:t>
      </w:r>
      <w:r w:rsidRPr="0075754C">
        <w:rPr>
          <w:rFonts w:hint="eastAsia"/>
          <w:kern w:val="0"/>
          <w:sz w:val="22"/>
        </w:rPr>
        <w:t>に伴う学校給食</w:t>
      </w:r>
      <w:r>
        <w:rPr>
          <w:rFonts w:hint="eastAsia"/>
          <w:kern w:val="0"/>
          <w:sz w:val="22"/>
        </w:rPr>
        <w:t>に</w:t>
      </w:r>
      <w:r w:rsidRPr="0075754C">
        <w:rPr>
          <w:rFonts w:hint="eastAsia"/>
          <w:kern w:val="0"/>
          <w:sz w:val="22"/>
        </w:rPr>
        <w:t>ついて（お知らせ）</w:t>
      </w:r>
    </w:p>
    <w:p w:rsidR="00801762" w:rsidRPr="00751096" w:rsidRDefault="00801762" w:rsidP="00801762">
      <w:pPr>
        <w:tabs>
          <w:tab w:val="left" w:pos="5760"/>
        </w:tabs>
        <w:rPr>
          <w:rFonts w:ascii="Arial" w:hAnsi="Arial" w:cs="Arial"/>
          <w:kern w:val="0"/>
          <w:sz w:val="24"/>
        </w:rPr>
      </w:pPr>
    </w:p>
    <w:p w:rsidR="00801762" w:rsidRPr="00751096" w:rsidRDefault="00801762" w:rsidP="00801762">
      <w:pPr>
        <w:tabs>
          <w:tab w:val="left" w:pos="284"/>
          <w:tab w:val="left" w:pos="5760"/>
        </w:tabs>
        <w:ind w:firstLineChars="100" w:firstLine="220"/>
        <w:rPr>
          <w:rFonts w:ascii="Arial" w:hAnsi="Arial" w:cs="Arial"/>
          <w:kern w:val="0"/>
          <w:sz w:val="22"/>
          <w:lang w:val="pt-BR"/>
        </w:rPr>
      </w:pPr>
      <w:r w:rsidRPr="00751096">
        <w:rPr>
          <w:rFonts w:ascii="Arial" w:hAnsi="Arial" w:cs="Arial"/>
          <w:sz w:val="22"/>
          <w:lang w:val="pt-BR"/>
        </w:rPr>
        <w:t xml:space="preserve">Como foi </w:t>
      </w:r>
      <w:r>
        <w:rPr>
          <w:rFonts w:ascii="Arial" w:hAnsi="Arial" w:cs="Arial"/>
          <w:sz w:val="22"/>
          <w:lang w:val="pt-BR"/>
        </w:rPr>
        <w:t>estendido o cancelamento</w:t>
      </w:r>
      <w:r w:rsidRPr="00751096">
        <w:rPr>
          <w:rFonts w:ascii="Arial" w:hAnsi="Arial" w:cs="Arial"/>
          <w:sz w:val="22"/>
          <w:lang w:val="pt-BR"/>
        </w:rPr>
        <w:t xml:space="preserve"> </w:t>
      </w:r>
      <w:r>
        <w:rPr>
          <w:rFonts w:ascii="Arial" w:hAnsi="Arial" w:cs="Arial"/>
          <w:sz w:val="22"/>
          <w:lang w:val="pt-BR"/>
        </w:rPr>
        <w:t>das aulas para até 06 de maio (quarta-feira)</w:t>
      </w:r>
      <w:r w:rsidRPr="00751096">
        <w:rPr>
          <w:rFonts w:ascii="Arial" w:hAnsi="Arial" w:cs="Arial"/>
          <w:sz w:val="22"/>
          <w:lang w:val="pt-BR"/>
        </w:rPr>
        <w:t xml:space="preserve">, o início do serviço da merenda será alterado conforme abaixo. Poderá haver outras alterações dependendo da situação de contaminação dentro da província. </w:t>
      </w:r>
    </w:p>
    <w:p w:rsidR="00801762" w:rsidRPr="0075754C" w:rsidRDefault="00801762" w:rsidP="00801762">
      <w:pPr>
        <w:tabs>
          <w:tab w:val="left" w:pos="284"/>
          <w:tab w:val="left" w:pos="5760"/>
        </w:tabs>
        <w:ind w:firstLineChars="100" w:firstLine="200"/>
        <w:rPr>
          <w:rFonts w:hint="eastAsia"/>
          <w:kern w:val="0"/>
          <w:sz w:val="20"/>
        </w:rPr>
      </w:pPr>
      <w:r w:rsidRPr="0075754C">
        <w:rPr>
          <w:rFonts w:hint="eastAsia"/>
          <w:color w:val="FF0000"/>
          <w:kern w:val="0"/>
          <w:sz w:val="20"/>
        </w:rPr>
        <w:t>令和２年５月６日（水）まで臨時休校を延長するため</w:t>
      </w:r>
      <w:r w:rsidRPr="0075754C">
        <w:rPr>
          <w:rFonts w:hint="eastAsia"/>
          <w:kern w:val="0"/>
          <w:sz w:val="20"/>
        </w:rPr>
        <w:t>、下記のとおり給食の開始日を変更します。ただし、今後の対応については、県内の感染状況を踏まえて変更する場合があります。</w:t>
      </w:r>
    </w:p>
    <w:p w:rsidR="00801762" w:rsidRPr="00751096" w:rsidRDefault="00801762" w:rsidP="00801762">
      <w:pPr>
        <w:tabs>
          <w:tab w:val="left" w:pos="284"/>
          <w:tab w:val="left" w:pos="5760"/>
        </w:tabs>
        <w:jc w:val="center"/>
        <w:rPr>
          <w:rFonts w:ascii="Arial" w:hAnsi="Arial" w:cs="Arial"/>
          <w:lang w:val="pt-BR"/>
        </w:rPr>
      </w:pPr>
      <w:r w:rsidRPr="00751096">
        <w:rPr>
          <w:rFonts w:ascii="Arial" w:hAnsi="Arial" w:cs="Arial"/>
        </w:rPr>
        <w:t>記</w:t>
      </w:r>
    </w:p>
    <w:p w:rsidR="00801762" w:rsidRPr="00751096" w:rsidRDefault="00801762" w:rsidP="00801762">
      <w:pPr>
        <w:tabs>
          <w:tab w:val="left" w:pos="284"/>
          <w:tab w:val="left" w:pos="5760"/>
        </w:tabs>
        <w:ind w:firstLineChars="100" w:firstLine="240"/>
        <w:rPr>
          <w:rFonts w:ascii="Arial" w:hAnsi="Arial" w:cs="Arial"/>
          <w:kern w:val="0"/>
          <w:sz w:val="24"/>
          <w:lang w:val="pt-BR"/>
        </w:rPr>
      </w:pPr>
    </w:p>
    <w:p w:rsidR="00801762" w:rsidRDefault="00801762" w:rsidP="00801762">
      <w:pPr>
        <w:tabs>
          <w:tab w:val="left" w:pos="284"/>
          <w:tab w:val="left" w:pos="5760"/>
        </w:tabs>
        <w:ind w:leftChars="100" w:left="1050" w:hangingChars="350" w:hanging="840"/>
        <w:rPr>
          <w:rFonts w:ascii="Arial" w:hAnsi="Arial" w:cs="Arial"/>
          <w:kern w:val="0"/>
          <w:sz w:val="24"/>
          <w:u w:val="single"/>
          <w:lang w:val="pt-BR"/>
        </w:rPr>
      </w:pPr>
      <w:r w:rsidRPr="00751096">
        <w:rPr>
          <w:rFonts w:ascii="Arial" w:hAnsi="Arial" w:cs="Arial"/>
          <w:kern w:val="0"/>
          <w:sz w:val="24"/>
          <w:lang w:val="pt-BR"/>
        </w:rPr>
        <w:t xml:space="preserve">MAIO – </w:t>
      </w:r>
      <w:r w:rsidRPr="00751096">
        <w:rPr>
          <w:rFonts w:ascii="Arial" w:hAnsi="Arial" w:cs="Arial"/>
          <w:kern w:val="0"/>
          <w:sz w:val="24"/>
          <w:u w:val="single"/>
          <w:lang w:val="pt-BR"/>
        </w:rPr>
        <w:t>A merenda começará a ser servida par</w:t>
      </w:r>
      <w:r>
        <w:rPr>
          <w:rFonts w:ascii="Arial" w:hAnsi="Arial" w:cs="Arial"/>
          <w:kern w:val="0"/>
          <w:sz w:val="24"/>
          <w:u w:val="single"/>
          <w:lang w:val="pt-BR"/>
        </w:rPr>
        <w:t xml:space="preserve">a todas as séries </w:t>
      </w:r>
    </w:p>
    <w:p w:rsidR="00801762" w:rsidRPr="00751096" w:rsidRDefault="00801762" w:rsidP="00801762">
      <w:pPr>
        <w:tabs>
          <w:tab w:val="left" w:pos="284"/>
          <w:tab w:val="left" w:pos="5760"/>
        </w:tabs>
        <w:ind w:leftChars="450" w:left="945" w:firstLineChars="50" w:firstLine="120"/>
        <w:rPr>
          <w:rFonts w:ascii="Arial" w:hAnsi="Arial" w:cs="Arial"/>
          <w:kern w:val="0"/>
          <w:sz w:val="24"/>
          <w:u w:val="single"/>
          <w:lang w:val="pt-BR"/>
        </w:rPr>
      </w:pPr>
      <w:r>
        <w:rPr>
          <w:rFonts w:ascii="Arial" w:hAnsi="Arial" w:cs="Arial"/>
          <w:kern w:val="0"/>
          <w:sz w:val="24"/>
          <w:u w:val="single"/>
          <w:lang w:val="pt-BR"/>
        </w:rPr>
        <w:t>a partir de 11 de maio (segunda</w:t>
      </w:r>
      <w:r w:rsidRPr="00751096">
        <w:rPr>
          <w:rFonts w:ascii="Arial" w:hAnsi="Arial" w:cs="Arial"/>
          <w:kern w:val="0"/>
          <w:sz w:val="24"/>
          <w:u w:val="single"/>
          <w:lang w:val="pt-BR"/>
        </w:rPr>
        <w:t>-feira).</w:t>
      </w:r>
    </w:p>
    <w:p w:rsidR="00801762" w:rsidRPr="00751096" w:rsidRDefault="00801762" w:rsidP="00801762">
      <w:pPr>
        <w:tabs>
          <w:tab w:val="left" w:pos="284"/>
          <w:tab w:val="left" w:pos="5760"/>
        </w:tabs>
        <w:ind w:leftChars="100" w:left="1050" w:hangingChars="350" w:hanging="840"/>
        <w:rPr>
          <w:rFonts w:ascii="Arial" w:hAnsi="Arial" w:cs="Arial"/>
          <w:kern w:val="0"/>
          <w:sz w:val="24"/>
          <w:u w:val="single"/>
          <w:lang w:val="pt-BR"/>
        </w:rPr>
      </w:pPr>
    </w:p>
    <w:p w:rsidR="00F63B90" w:rsidRDefault="00801762" w:rsidP="00801762">
      <w:pPr>
        <w:kinsoku w:val="0"/>
        <w:overflowPunct w:val="0"/>
        <w:autoSpaceDE w:val="0"/>
        <w:autoSpaceDN w:val="0"/>
        <w:adjustRightInd w:val="0"/>
        <w:snapToGrid w:val="0"/>
        <w:spacing w:line="0" w:lineRule="atLeast"/>
        <w:ind w:right="840"/>
        <w:rPr>
          <w:rFonts w:ascii="ＭＳ ゴシック" w:eastAsia="ＭＳ ゴシック" w:hAnsi="ＭＳ ゴシック" w:cs="Times New Roman"/>
          <w:sz w:val="24"/>
          <w:szCs w:val="24"/>
        </w:rPr>
      </w:pPr>
      <w:r w:rsidRPr="0075754C">
        <w:rPr>
          <w:rFonts w:hint="eastAsia"/>
          <w:kern w:val="0"/>
          <w:sz w:val="20"/>
        </w:rPr>
        <w:t xml:space="preserve">５月　　</w:t>
      </w:r>
      <w:r w:rsidRPr="0075754C">
        <w:rPr>
          <w:rFonts w:hint="eastAsia"/>
          <w:kern w:val="0"/>
          <w:sz w:val="20"/>
          <w:u w:val="single"/>
        </w:rPr>
        <w:t xml:space="preserve">全学年 </w:t>
      </w:r>
      <w:r w:rsidRPr="0075754C">
        <w:rPr>
          <w:rFonts w:hint="eastAsia"/>
          <w:color w:val="FF0000"/>
          <w:kern w:val="0"/>
          <w:sz w:val="20"/>
          <w:u w:val="single"/>
        </w:rPr>
        <w:t>５月１１日（月）</w:t>
      </w:r>
      <w:r w:rsidRPr="0075754C">
        <w:rPr>
          <w:rFonts w:hint="eastAsia"/>
          <w:kern w:val="0"/>
          <w:sz w:val="20"/>
          <w:u w:val="single"/>
        </w:rPr>
        <w:t>から給食を開始します。</w:t>
      </w:r>
      <w:bookmarkStart w:id="0" w:name="_GoBack"/>
      <w:bookmarkEnd w:id="0"/>
    </w:p>
    <w:p w:rsidR="00F63B90" w:rsidRPr="00F63B90" w:rsidRDefault="00F63B90" w:rsidP="0041057D">
      <w:pPr>
        <w:adjustRightInd w:val="0"/>
        <w:snapToGrid w:val="0"/>
        <w:spacing w:line="0" w:lineRule="atLeast"/>
        <w:jc w:val="left"/>
        <w:rPr>
          <w:rFonts w:ascii="ＭＳ 明朝" w:eastAsia="ＭＳ 明朝" w:hAnsi="ＭＳ 明朝"/>
          <w:sz w:val="12"/>
          <w:szCs w:val="12"/>
          <w:lang w:val="pt-BR"/>
        </w:rPr>
      </w:pPr>
    </w:p>
    <w:sectPr w:rsidR="00F63B90" w:rsidRPr="00F63B90" w:rsidSect="00C02FA8">
      <w:headerReference w:type="default" r:id="rId7"/>
      <w:pgSz w:w="11906" w:h="16838" w:code="9"/>
      <w:pgMar w:top="1134" w:right="851" w:bottom="680" w:left="85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248" w:rsidRDefault="004B0248" w:rsidP="00CC0BA9">
      <w:r>
        <w:separator/>
      </w:r>
    </w:p>
  </w:endnote>
  <w:endnote w:type="continuationSeparator" w:id="0">
    <w:p w:rsidR="004B0248" w:rsidRDefault="004B0248" w:rsidP="00CC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SimSun"/>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248" w:rsidRDefault="004B0248" w:rsidP="00CC0BA9">
      <w:r>
        <w:separator/>
      </w:r>
    </w:p>
  </w:footnote>
  <w:footnote w:type="continuationSeparator" w:id="0">
    <w:p w:rsidR="004B0248" w:rsidRDefault="004B0248" w:rsidP="00CC0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388" w:rsidRDefault="00AC6388" w:rsidP="001364A6">
    <w:pPr>
      <w:pStyle w:val="aa"/>
      <w:ind w:right="420"/>
      <w:jc w:val="right"/>
    </w:pPr>
    <w:r>
      <w:rPr>
        <w:rFonts w:hint="eastAsia"/>
      </w:rPr>
      <w:t>〈ポルトガル語〉</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B5FF2"/>
    <w:multiLevelType w:val="hybridMultilevel"/>
    <w:tmpl w:val="315CDF68"/>
    <w:lvl w:ilvl="0" w:tplc="44444C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3B24B1"/>
    <w:multiLevelType w:val="hybridMultilevel"/>
    <w:tmpl w:val="70A0395A"/>
    <w:lvl w:ilvl="0" w:tplc="43AA317E">
      <w:start w:val="1"/>
      <w:numFmt w:val="decimalFullWidth"/>
      <w:lvlText w:val="(%1)"/>
      <w:lvlJc w:val="left"/>
      <w:pPr>
        <w:ind w:left="411" w:hanging="411"/>
      </w:pPr>
      <w:rPr>
        <w:rFonts w:hint="default"/>
      </w:rPr>
    </w:lvl>
    <w:lvl w:ilvl="1" w:tplc="B846D068">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AD43A4"/>
    <w:multiLevelType w:val="hybridMultilevel"/>
    <w:tmpl w:val="6C5470D8"/>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6774DDC"/>
    <w:multiLevelType w:val="hybridMultilevel"/>
    <w:tmpl w:val="3CDC3C72"/>
    <w:lvl w:ilvl="0" w:tplc="FF226E26">
      <w:start w:val="1"/>
      <w:numFmt w:val="decimalFullWidth"/>
      <w:lvlText w:val="(%1)"/>
      <w:lvlJc w:val="left"/>
      <w:pPr>
        <w:ind w:left="553" w:hanging="411"/>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582268F8"/>
    <w:multiLevelType w:val="hybridMultilevel"/>
    <w:tmpl w:val="CE5E9F46"/>
    <w:lvl w:ilvl="0" w:tplc="D8B071E6">
      <w:numFmt w:val="bullet"/>
      <w:lvlText w:val="・"/>
      <w:lvlJc w:val="left"/>
      <w:pPr>
        <w:ind w:left="600" w:hanging="360"/>
      </w:pPr>
      <w:rPr>
        <w:rFonts w:ascii="游明朝" w:eastAsia="游明朝" w:hAnsi="游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58A32512"/>
    <w:multiLevelType w:val="hybridMultilevel"/>
    <w:tmpl w:val="9E64EA7E"/>
    <w:lvl w:ilvl="0" w:tplc="A650CE4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6BB84838"/>
    <w:multiLevelType w:val="hybridMultilevel"/>
    <w:tmpl w:val="315CDF68"/>
    <w:lvl w:ilvl="0" w:tplc="44444C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F3C2C19"/>
    <w:multiLevelType w:val="hybridMultilevel"/>
    <w:tmpl w:val="F7B475F0"/>
    <w:lvl w:ilvl="0" w:tplc="43AA317E">
      <w:start w:val="1"/>
      <w:numFmt w:val="decimalFullWidth"/>
      <w:lvlText w:val="(%1)"/>
      <w:lvlJc w:val="left"/>
      <w:pPr>
        <w:ind w:left="634" w:hanging="411"/>
      </w:pPr>
      <w:rPr>
        <w:rFonts w:hint="default"/>
      </w:rPr>
    </w:lvl>
    <w:lvl w:ilvl="1" w:tplc="E9D65502">
      <w:start w:val="1"/>
      <w:numFmt w:val="bullet"/>
      <w:lvlText w:val="・"/>
      <w:lvlJc w:val="left"/>
      <w:pPr>
        <w:ind w:left="1003" w:hanging="360"/>
      </w:pPr>
      <w:rPr>
        <w:rFonts w:ascii="游明朝" w:eastAsia="游明朝" w:hAnsi="游明朝" w:cstheme="minorBidi" w:hint="eastAsia"/>
        <w:lang w:val="pt-BR"/>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7DC835CE"/>
    <w:multiLevelType w:val="hybridMultilevel"/>
    <w:tmpl w:val="0760480C"/>
    <w:lvl w:ilvl="0" w:tplc="8C8A19D2">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3"/>
  </w:num>
  <w:num w:numId="4">
    <w:abstractNumId w:val="6"/>
  </w:num>
  <w:num w:numId="5">
    <w:abstractNumId w:val="2"/>
  </w:num>
  <w:num w:numId="6">
    <w:abstractNumId w:val="7"/>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16"/>
    <w:rsid w:val="000078C9"/>
    <w:rsid w:val="00010784"/>
    <w:rsid w:val="000238F2"/>
    <w:rsid w:val="000522AD"/>
    <w:rsid w:val="00074382"/>
    <w:rsid w:val="00110745"/>
    <w:rsid w:val="001364A6"/>
    <w:rsid w:val="00146F99"/>
    <w:rsid w:val="00164991"/>
    <w:rsid w:val="001D5BA1"/>
    <w:rsid w:val="001E420A"/>
    <w:rsid w:val="00233686"/>
    <w:rsid w:val="00256F27"/>
    <w:rsid w:val="00267C76"/>
    <w:rsid w:val="00271828"/>
    <w:rsid w:val="00276176"/>
    <w:rsid w:val="00281FC4"/>
    <w:rsid w:val="002A2DB0"/>
    <w:rsid w:val="002A5DD4"/>
    <w:rsid w:val="002E599E"/>
    <w:rsid w:val="002F4D3A"/>
    <w:rsid w:val="00345F87"/>
    <w:rsid w:val="00347A3B"/>
    <w:rsid w:val="00365EB7"/>
    <w:rsid w:val="0037070C"/>
    <w:rsid w:val="00374B4B"/>
    <w:rsid w:val="003A2CAF"/>
    <w:rsid w:val="003B0DF0"/>
    <w:rsid w:val="003D2B92"/>
    <w:rsid w:val="003D451A"/>
    <w:rsid w:val="0041057D"/>
    <w:rsid w:val="00414874"/>
    <w:rsid w:val="00435612"/>
    <w:rsid w:val="00437299"/>
    <w:rsid w:val="004479B2"/>
    <w:rsid w:val="004B0233"/>
    <w:rsid w:val="004B0248"/>
    <w:rsid w:val="005438B3"/>
    <w:rsid w:val="005446F8"/>
    <w:rsid w:val="00584545"/>
    <w:rsid w:val="00596CF9"/>
    <w:rsid w:val="005B5CD2"/>
    <w:rsid w:val="00611B69"/>
    <w:rsid w:val="0063799E"/>
    <w:rsid w:val="00645EC2"/>
    <w:rsid w:val="00651671"/>
    <w:rsid w:val="00695541"/>
    <w:rsid w:val="0071003E"/>
    <w:rsid w:val="00710375"/>
    <w:rsid w:val="007133B8"/>
    <w:rsid w:val="007226F4"/>
    <w:rsid w:val="007267F1"/>
    <w:rsid w:val="007464AE"/>
    <w:rsid w:val="00791510"/>
    <w:rsid w:val="00801762"/>
    <w:rsid w:val="008534DA"/>
    <w:rsid w:val="0090656A"/>
    <w:rsid w:val="00932A92"/>
    <w:rsid w:val="0097255E"/>
    <w:rsid w:val="009A1D52"/>
    <w:rsid w:val="009C7E36"/>
    <w:rsid w:val="009D374F"/>
    <w:rsid w:val="009F055C"/>
    <w:rsid w:val="00A13C85"/>
    <w:rsid w:val="00A909C6"/>
    <w:rsid w:val="00AA2090"/>
    <w:rsid w:val="00AC17FD"/>
    <w:rsid w:val="00AC6388"/>
    <w:rsid w:val="00AE2E85"/>
    <w:rsid w:val="00B3007D"/>
    <w:rsid w:val="00B40A60"/>
    <w:rsid w:val="00B5600D"/>
    <w:rsid w:val="00B927B9"/>
    <w:rsid w:val="00BB6F7A"/>
    <w:rsid w:val="00BC79EA"/>
    <w:rsid w:val="00BE5665"/>
    <w:rsid w:val="00C02FA8"/>
    <w:rsid w:val="00C14FF2"/>
    <w:rsid w:val="00C21010"/>
    <w:rsid w:val="00C33EBB"/>
    <w:rsid w:val="00C3723E"/>
    <w:rsid w:val="00C43977"/>
    <w:rsid w:val="00C70547"/>
    <w:rsid w:val="00CA2061"/>
    <w:rsid w:val="00CC0BA9"/>
    <w:rsid w:val="00CF7D59"/>
    <w:rsid w:val="00D03DC1"/>
    <w:rsid w:val="00D04E07"/>
    <w:rsid w:val="00D053CC"/>
    <w:rsid w:val="00D30960"/>
    <w:rsid w:val="00D429D9"/>
    <w:rsid w:val="00D47B97"/>
    <w:rsid w:val="00D6137E"/>
    <w:rsid w:val="00DC524F"/>
    <w:rsid w:val="00E34A8F"/>
    <w:rsid w:val="00E64E1A"/>
    <w:rsid w:val="00E87FB0"/>
    <w:rsid w:val="00EA679C"/>
    <w:rsid w:val="00ED0FE1"/>
    <w:rsid w:val="00EE5D65"/>
    <w:rsid w:val="00F33A36"/>
    <w:rsid w:val="00F46BB1"/>
    <w:rsid w:val="00F57C07"/>
    <w:rsid w:val="00F62C12"/>
    <w:rsid w:val="00F63B90"/>
    <w:rsid w:val="00F75B7C"/>
    <w:rsid w:val="00F945E5"/>
    <w:rsid w:val="00FE1416"/>
    <w:rsid w:val="00FE3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CE014AF-9555-4B52-ADD8-6134F769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B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75B7C"/>
    <w:rPr>
      <w:rFonts w:asciiTheme="majorHAnsi" w:eastAsiaTheme="majorEastAsia" w:hAnsiTheme="majorHAnsi" w:cstheme="majorBidi"/>
      <w:sz w:val="18"/>
      <w:szCs w:val="18"/>
    </w:rPr>
  </w:style>
  <w:style w:type="paragraph" w:styleId="a5">
    <w:name w:val="Note Heading"/>
    <w:basedOn w:val="a"/>
    <w:next w:val="a"/>
    <w:link w:val="a6"/>
    <w:unhideWhenUsed/>
    <w:rsid w:val="00710375"/>
    <w:pPr>
      <w:jc w:val="center"/>
    </w:pPr>
    <w:rPr>
      <w:sz w:val="24"/>
    </w:rPr>
  </w:style>
  <w:style w:type="character" w:customStyle="1" w:styleId="a6">
    <w:name w:val="記 (文字)"/>
    <w:basedOn w:val="a0"/>
    <w:link w:val="a5"/>
    <w:rsid w:val="00710375"/>
    <w:rPr>
      <w:sz w:val="24"/>
    </w:rPr>
  </w:style>
  <w:style w:type="paragraph" w:styleId="a7">
    <w:name w:val="Closing"/>
    <w:basedOn w:val="a"/>
    <w:link w:val="a8"/>
    <w:uiPriority w:val="99"/>
    <w:unhideWhenUsed/>
    <w:rsid w:val="00710375"/>
    <w:pPr>
      <w:jc w:val="right"/>
    </w:pPr>
    <w:rPr>
      <w:sz w:val="24"/>
    </w:rPr>
  </w:style>
  <w:style w:type="character" w:customStyle="1" w:styleId="a8">
    <w:name w:val="結語 (文字)"/>
    <w:basedOn w:val="a0"/>
    <w:link w:val="a7"/>
    <w:uiPriority w:val="99"/>
    <w:rsid w:val="00710375"/>
    <w:rPr>
      <w:sz w:val="24"/>
    </w:rPr>
  </w:style>
  <w:style w:type="paragraph" w:styleId="a9">
    <w:name w:val="List Paragraph"/>
    <w:basedOn w:val="a"/>
    <w:uiPriority w:val="34"/>
    <w:qFormat/>
    <w:rsid w:val="00ED0FE1"/>
    <w:pPr>
      <w:ind w:leftChars="400" w:left="840"/>
    </w:pPr>
  </w:style>
  <w:style w:type="paragraph" w:styleId="aa">
    <w:name w:val="header"/>
    <w:basedOn w:val="a"/>
    <w:link w:val="ab"/>
    <w:uiPriority w:val="99"/>
    <w:unhideWhenUsed/>
    <w:rsid w:val="00CC0BA9"/>
    <w:pPr>
      <w:tabs>
        <w:tab w:val="center" w:pos="4252"/>
        <w:tab w:val="right" w:pos="8504"/>
      </w:tabs>
      <w:snapToGrid w:val="0"/>
    </w:pPr>
  </w:style>
  <w:style w:type="character" w:customStyle="1" w:styleId="ab">
    <w:name w:val="ヘッダー (文字)"/>
    <w:basedOn w:val="a0"/>
    <w:link w:val="aa"/>
    <w:uiPriority w:val="99"/>
    <w:rsid w:val="00CC0BA9"/>
  </w:style>
  <w:style w:type="paragraph" w:styleId="ac">
    <w:name w:val="footer"/>
    <w:basedOn w:val="a"/>
    <w:link w:val="ad"/>
    <w:uiPriority w:val="99"/>
    <w:unhideWhenUsed/>
    <w:rsid w:val="00CC0BA9"/>
    <w:pPr>
      <w:tabs>
        <w:tab w:val="center" w:pos="4252"/>
        <w:tab w:val="right" w:pos="8504"/>
      </w:tabs>
      <w:snapToGrid w:val="0"/>
    </w:pPr>
  </w:style>
  <w:style w:type="character" w:customStyle="1" w:styleId="ad">
    <w:name w:val="フッター (文字)"/>
    <w:basedOn w:val="a0"/>
    <w:link w:val="ac"/>
    <w:uiPriority w:val="99"/>
    <w:rsid w:val="00CC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3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鈴木　一真</cp:lastModifiedBy>
  <cp:revision>2</cp:revision>
  <cp:lastPrinted>2020-04-06T09:11:00Z</cp:lastPrinted>
  <dcterms:created xsi:type="dcterms:W3CDTF">2020-04-13T23:36:00Z</dcterms:created>
  <dcterms:modified xsi:type="dcterms:W3CDTF">2020-04-13T23:36:00Z</dcterms:modified>
</cp:coreProperties>
</file>