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14A8" w:rsidRPr="004C01A6" w:rsidRDefault="004C01A6" w:rsidP="00AB2670">
      <w:pPr>
        <w:snapToGrid w:val="0"/>
        <w:jc w:val="left"/>
        <w:rPr>
          <w:rFonts w:ascii="HG丸ｺﾞｼｯｸM-PRO" w:eastAsia="HG丸ｺﾞｼｯｸM-PRO" w:hAnsi="HG丸ｺﾞｼｯｸM-PRO"/>
          <w:b/>
          <w:sz w:val="24"/>
        </w:rPr>
      </w:pPr>
      <w:r w:rsidRPr="004C01A6">
        <w:rPr>
          <w:rFonts w:ascii="HG丸ｺﾞｼｯｸM-PRO" w:eastAsia="HG丸ｺﾞｼｯｸM-PRO" w:hAnsi="HG丸ｺﾞｼｯｸM-PRO"/>
          <w:b/>
          <w:sz w:val="28"/>
        </w:rPr>
        <w:t xml:space="preserve">豊橋市立嵩山小学校　</w:t>
      </w:r>
      <w:r w:rsidR="005814A8" w:rsidRPr="004C01A6">
        <w:rPr>
          <w:rFonts w:ascii="HG丸ｺﾞｼｯｸM-PRO" w:eastAsia="HG丸ｺﾞｼｯｸM-PRO" w:hAnsi="HG丸ｺﾞｼｯｸM-PRO"/>
          <w:b/>
          <w:sz w:val="28"/>
        </w:rPr>
        <w:t>プログラミング教育</w:t>
      </w:r>
      <w:r w:rsidRPr="004C01A6">
        <w:rPr>
          <w:rFonts w:ascii="HG丸ｺﾞｼｯｸM-PRO" w:eastAsia="HG丸ｺﾞｼｯｸM-PRO" w:hAnsi="HG丸ｺﾞｼｯｸM-PRO"/>
          <w:b/>
          <w:sz w:val="28"/>
        </w:rPr>
        <w:t xml:space="preserve">　</w:t>
      </w:r>
      <w:r w:rsidR="005814A8" w:rsidRPr="004C01A6">
        <w:rPr>
          <w:rFonts w:ascii="HG丸ｺﾞｼｯｸM-PRO" w:eastAsia="HG丸ｺﾞｼｯｸM-PRO" w:hAnsi="HG丸ｺﾞｼｯｸM-PRO"/>
          <w:b/>
          <w:sz w:val="28"/>
        </w:rPr>
        <w:t>評価規準</w:t>
      </w:r>
    </w:p>
    <w:tbl>
      <w:tblPr>
        <w:tblStyle w:val="a3"/>
        <w:tblW w:w="4987" w:type="pct"/>
        <w:tblLayout w:type="fixed"/>
        <w:tblCellMar>
          <w:top w:w="28" w:type="dxa"/>
          <w:left w:w="57" w:type="dxa"/>
          <w:right w:w="57" w:type="dxa"/>
        </w:tblCellMar>
        <w:tblLook w:val="04A0" w:firstRow="1" w:lastRow="0" w:firstColumn="1" w:lastColumn="0" w:noHBand="0" w:noVBand="1"/>
      </w:tblPr>
      <w:tblGrid>
        <w:gridCol w:w="496"/>
        <w:gridCol w:w="581"/>
        <w:gridCol w:w="563"/>
        <w:gridCol w:w="545"/>
        <w:gridCol w:w="1654"/>
        <w:gridCol w:w="4199"/>
        <w:gridCol w:w="22"/>
        <w:gridCol w:w="927"/>
        <w:gridCol w:w="505"/>
        <w:gridCol w:w="1481"/>
        <w:gridCol w:w="2124"/>
        <w:gridCol w:w="2274"/>
        <w:gridCol w:w="2270"/>
        <w:gridCol w:w="2412"/>
        <w:gridCol w:w="2115"/>
      </w:tblGrid>
      <w:tr w:rsidR="00700EB3" w:rsidRPr="002F6E89" w:rsidTr="00110662">
        <w:tc>
          <w:tcPr>
            <w:tcW w:w="370" w:type="pct"/>
            <w:gridSpan w:val="3"/>
            <w:tcBorders>
              <w:top w:val="single" w:sz="8" w:space="0" w:color="auto"/>
              <w:left w:val="single" w:sz="8" w:space="0" w:color="auto"/>
              <w:bottom w:val="single" w:sz="8" w:space="0" w:color="auto"/>
              <w:right w:val="single" w:sz="4" w:space="0" w:color="auto"/>
            </w:tcBorders>
            <w:shd w:val="clear" w:color="auto" w:fill="auto"/>
            <w:vAlign w:val="center"/>
          </w:tcPr>
          <w:p w:rsidR="004C01A6" w:rsidRPr="004B76FA" w:rsidRDefault="004C01A6" w:rsidP="004B76FA">
            <w:pPr>
              <w:tabs>
                <w:tab w:val="left" w:pos="1701"/>
              </w:tabs>
              <w:snapToGrid w:val="0"/>
              <w:jc w:val="center"/>
              <w:rPr>
                <w:rFonts w:ascii="HG丸ｺﾞｼｯｸM-PRO" w:eastAsia="HG丸ｺﾞｼｯｸM-PRO" w:hAnsi="HG丸ｺﾞｼｯｸM-PRO"/>
                <w:b/>
                <w:w w:val="80"/>
                <w:sz w:val="24"/>
                <w:szCs w:val="24"/>
              </w:rPr>
            </w:pPr>
            <w:r w:rsidRPr="004B76FA">
              <w:rPr>
                <w:rFonts w:ascii="HG丸ｺﾞｼｯｸM-PRO" w:eastAsia="HG丸ｺﾞｼｯｸM-PRO" w:hAnsi="HG丸ｺﾞｼｯｸM-PRO" w:hint="eastAsia"/>
                <w:b/>
                <w:w w:val="80"/>
                <w:sz w:val="24"/>
                <w:szCs w:val="24"/>
              </w:rPr>
              <w:t>プログラミング</w:t>
            </w:r>
          </w:p>
          <w:p w:rsidR="004C01A6" w:rsidRPr="004B76FA" w:rsidRDefault="004C01A6" w:rsidP="004B76FA">
            <w:pPr>
              <w:tabs>
                <w:tab w:val="left" w:pos="1701"/>
              </w:tabs>
              <w:snapToGrid w:val="0"/>
              <w:jc w:val="right"/>
              <w:rPr>
                <w:rFonts w:ascii="HG丸ｺﾞｼｯｸM-PRO" w:eastAsia="HG丸ｺﾞｼｯｸM-PRO" w:hAnsi="HG丸ｺﾞｼｯｸM-PRO"/>
                <w:w w:val="80"/>
                <w:sz w:val="24"/>
                <w:szCs w:val="24"/>
              </w:rPr>
            </w:pPr>
            <w:r w:rsidRPr="004B76FA">
              <w:rPr>
                <w:rFonts w:ascii="HG丸ｺﾞｼｯｸM-PRO" w:eastAsia="HG丸ｺﾞｼｯｸM-PRO" w:hAnsi="HG丸ｺﾞｼｯｸM-PRO" w:hint="eastAsia"/>
                <w:b/>
                <w:w w:val="80"/>
                <w:sz w:val="24"/>
                <w:szCs w:val="24"/>
              </w:rPr>
              <w:t>教育</w:t>
            </w:r>
          </w:p>
        </w:tc>
        <w:tc>
          <w:tcPr>
            <w:tcW w:w="1443" w:type="pct"/>
            <w:gridSpan w:val="3"/>
            <w:tcBorders>
              <w:top w:val="single" w:sz="8" w:space="0" w:color="auto"/>
              <w:left w:val="single" w:sz="4" w:space="0" w:color="auto"/>
              <w:bottom w:val="single" w:sz="8" w:space="0" w:color="auto"/>
            </w:tcBorders>
            <w:shd w:val="clear" w:color="auto" w:fill="auto"/>
          </w:tcPr>
          <w:p w:rsidR="004C01A6" w:rsidRPr="004B76FA" w:rsidRDefault="004C01A6" w:rsidP="004B76FA">
            <w:pPr>
              <w:tabs>
                <w:tab w:val="left" w:pos="1701"/>
              </w:tabs>
              <w:snapToGrid w:val="0"/>
              <w:rPr>
                <w:rFonts w:hAnsi="ＭＳ Ｐ明朝"/>
                <w:szCs w:val="24"/>
              </w:rPr>
            </w:pPr>
            <w:r w:rsidRPr="004B76FA">
              <w:rPr>
                <w:rFonts w:hAnsi="ＭＳ Ｐ明朝" w:hint="eastAsia"/>
                <w:szCs w:val="24"/>
              </w:rPr>
              <w:t>児童がプログラミングを体験しながら、コンピュータに意図した処</w:t>
            </w:r>
            <w:r>
              <w:rPr>
                <w:rFonts w:hAnsi="ＭＳ Ｐ明朝" w:hint="eastAsia"/>
                <w:szCs w:val="24"/>
              </w:rPr>
              <w:t>理を行わせるために必要な論理的思考力を身に付けるための学習活動</w:t>
            </w:r>
          </w:p>
        </w:tc>
        <w:tc>
          <w:tcPr>
            <w:tcW w:w="328" w:type="pct"/>
            <w:gridSpan w:val="3"/>
            <w:tcBorders>
              <w:top w:val="single" w:sz="8" w:space="0" w:color="auto"/>
              <w:bottom w:val="single" w:sz="8" w:space="0" w:color="auto"/>
              <w:right w:val="single" w:sz="4" w:space="0" w:color="auto"/>
            </w:tcBorders>
            <w:shd w:val="clear" w:color="auto" w:fill="auto"/>
            <w:vAlign w:val="center"/>
          </w:tcPr>
          <w:p w:rsidR="004C01A6" w:rsidRPr="004B76FA" w:rsidRDefault="004C01A6" w:rsidP="009532AB">
            <w:pPr>
              <w:tabs>
                <w:tab w:val="left" w:pos="1701"/>
              </w:tabs>
              <w:snapToGrid w:val="0"/>
              <w:ind w:left="173" w:hangingChars="100" w:hanging="173"/>
              <w:jc w:val="left"/>
              <w:rPr>
                <w:rFonts w:ascii="HG丸ｺﾞｼｯｸM-PRO" w:eastAsia="HG丸ｺﾞｼｯｸM-PRO" w:hAnsi="HG丸ｺﾞｼｯｸM-PRO"/>
                <w:w w:val="80"/>
                <w:sz w:val="24"/>
                <w:szCs w:val="24"/>
              </w:rPr>
            </w:pPr>
            <w:r w:rsidRPr="004B76FA">
              <w:rPr>
                <w:rFonts w:ascii="HG丸ｺﾞｼｯｸM-PRO" w:eastAsia="HG丸ｺﾞｼｯｸM-PRO" w:hAnsi="HG丸ｺﾞｼｯｸM-PRO" w:hint="eastAsia"/>
                <w:b/>
                <w:w w:val="80"/>
                <w:sz w:val="24"/>
                <w:szCs w:val="24"/>
              </w:rPr>
              <w:t>プログラミング的思考</w:t>
            </w:r>
            <w:r w:rsidR="00F90751">
              <w:rPr>
                <w:rFonts w:ascii="HG丸ｺﾞｼｯｸM-PRO" w:eastAsia="HG丸ｺﾞｼｯｸM-PRO" w:hAnsi="HG丸ｺﾞｼｯｸM-PRO" w:hint="eastAsia"/>
                <w:b/>
                <w:w w:val="80"/>
                <w:sz w:val="24"/>
                <w:szCs w:val="24"/>
              </w:rPr>
              <w:t>力</w:t>
            </w:r>
          </w:p>
        </w:tc>
        <w:tc>
          <w:tcPr>
            <w:tcW w:w="2859" w:type="pct"/>
            <w:gridSpan w:val="6"/>
            <w:tcBorders>
              <w:top w:val="single" w:sz="8" w:space="0" w:color="auto"/>
              <w:bottom w:val="single" w:sz="18" w:space="0" w:color="auto"/>
              <w:right w:val="single" w:sz="4" w:space="0" w:color="auto"/>
            </w:tcBorders>
            <w:shd w:val="clear" w:color="auto" w:fill="auto"/>
          </w:tcPr>
          <w:p w:rsidR="004C01A6" w:rsidRPr="004B76FA" w:rsidRDefault="004C01A6" w:rsidP="004C01A6">
            <w:pPr>
              <w:snapToGrid w:val="0"/>
              <w:ind w:left="1"/>
              <w:rPr>
                <w:rFonts w:hAnsi="ＭＳ Ｐ明朝"/>
                <w:szCs w:val="24"/>
              </w:rPr>
            </w:pPr>
            <w:r w:rsidRPr="004B76FA">
              <w:rPr>
                <w:rFonts w:hAnsi="ＭＳ Ｐ明朝" w:hint="eastAsia"/>
                <w:szCs w:val="24"/>
              </w:rPr>
              <w:t>自分が意図する一連の活動を実現するために、どのような動きの組合せが必要であり、一つ一つの動きに対応した記号を、どのように組み合わせたらいいのか、記号の組合せをどのように改善していけば、より意図した活動に近づくのか、といったことを論理的に考えていく力</w:t>
            </w:r>
          </w:p>
        </w:tc>
      </w:tr>
      <w:tr w:rsidR="009F6D82" w:rsidRPr="002F6E89" w:rsidTr="00110662">
        <w:trPr>
          <w:trHeight w:val="109"/>
        </w:trPr>
        <w:tc>
          <w:tcPr>
            <w:tcW w:w="493" w:type="pct"/>
            <w:gridSpan w:val="4"/>
            <w:tcBorders>
              <w:top w:val="single" w:sz="8" w:space="0" w:color="auto"/>
              <w:left w:val="single" w:sz="8" w:space="0" w:color="auto"/>
              <w:right w:val="single" w:sz="4" w:space="0" w:color="auto"/>
            </w:tcBorders>
            <w:shd w:val="clear" w:color="auto" w:fill="auto"/>
            <w:vAlign w:val="center"/>
          </w:tcPr>
          <w:p w:rsidR="009F6D82" w:rsidRPr="00251043" w:rsidRDefault="009F6D82" w:rsidP="006E34AF">
            <w:pPr>
              <w:snapToGrid w:val="0"/>
              <w:jc w:val="center"/>
              <w:rPr>
                <w:rFonts w:ascii="HG丸ｺﾞｼｯｸM-PRO" w:eastAsia="HG丸ｺﾞｼｯｸM-PRO" w:hAnsi="HG丸ｺﾞｼｯｸM-PRO"/>
                <w:sz w:val="18"/>
                <w:szCs w:val="20"/>
              </w:rPr>
            </w:pPr>
            <w:r w:rsidRPr="00251043">
              <w:rPr>
                <w:rFonts w:ascii="HG丸ｺﾞｼｯｸM-PRO" w:eastAsia="HG丸ｺﾞｼｯｸM-PRO" w:hAnsi="HG丸ｺﾞｼｯｸM-PRO" w:hint="eastAsia"/>
                <w:sz w:val="18"/>
                <w:szCs w:val="20"/>
              </w:rPr>
              <w:t>目指す資質・能力</w:t>
            </w:r>
          </w:p>
        </w:tc>
        <w:tc>
          <w:tcPr>
            <w:tcW w:w="1325" w:type="pct"/>
            <w:gridSpan w:val="3"/>
            <w:tcBorders>
              <w:top w:val="single" w:sz="8" w:space="0" w:color="auto"/>
              <w:left w:val="single" w:sz="8" w:space="0" w:color="auto"/>
              <w:right w:val="single" w:sz="18" w:space="0" w:color="auto"/>
            </w:tcBorders>
            <w:shd w:val="clear" w:color="auto" w:fill="auto"/>
          </w:tcPr>
          <w:p w:rsidR="009F6D82" w:rsidRPr="002F6E89" w:rsidRDefault="009F6D82" w:rsidP="006770C1">
            <w:pPr>
              <w:snapToGrid w:val="0"/>
              <w:jc w:val="center"/>
              <w:rPr>
                <w:rFonts w:ascii="HG丸ｺﾞｼｯｸM-PRO" w:eastAsia="HG丸ｺﾞｼｯｸM-PRO" w:hAnsi="HG丸ｺﾞｼｯｸM-PRO"/>
                <w:b/>
                <w:sz w:val="21"/>
                <w:szCs w:val="20"/>
              </w:rPr>
            </w:pPr>
            <w:r w:rsidRPr="002F6E89">
              <w:rPr>
                <w:rFonts w:ascii="HG丸ｺﾞｼｯｸM-PRO" w:eastAsia="HG丸ｺﾞｼｯｸM-PRO" w:hAnsi="HG丸ｺﾞｼｯｸM-PRO" w:hint="eastAsia"/>
                <w:b/>
                <w:sz w:val="21"/>
                <w:szCs w:val="20"/>
              </w:rPr>
              <w:t>プログラミング教育の</w:t>
            </w:r>
            <w:r w:rsidR="00110662">
              <w:rPr>
                <w:rFonts w:ascii="HG丸ｺﾞｼｯｸM-PRO" w:eastAsia="HG丸ｺﾞｼｯｸM-PRO" w:hAnsi="HG丸ｺﾞｼｯｸM-PRO" w:hint="eastAsia"/>
                <w:b/>
                <w:sz w:val="21"/>
                <w:szCs w:val="20"/>
              </w:rPr>
              <w:t>視点</w:t>
            </w:r>
          </w:p>
        </w:tc>
        <w:tc>
          <w:tcPr>
            <w:tcW w:w="209" w:type="pct"/>
            <w:tcBorders>
              <w:top w:val="single" w:sz="18" w:space="0" w:color="auto"/>
              <w:left w:val="single" w:sz="18" w:space="0" w:color="auto"/>
              <w:right w:val="single" w:sz="4" w:space="0" w:color="auto"/>
            </w:tcBorders>
            <w:vAlign w:val="center"/>
          </w:tcPr>
          <w:p w:rsidR="009F6D82" w:rsidRPr="00A64A4C" w:rsidRDefault="009F6D82" w:rsidP="004E2DE4">
            <w:pPr>
              <w:jc w:val="center"/>
            </w:pPr>
            <w:r>
              <w:rPr>
                <w:rFonts w:hint="eastAsia"/>
              </w:rPr>
              <w:t>学年</w:t>
            </w:r>
          </w:p>
        </w:tc>
        <w:tc>
          <w:tcPr>
            <w:tcW w:w="448" w:type="pct"/>
            <w:gridSpan w:val="2"/>
            <w:tcBorders>
              <w:top w:val="single" w:sz="18" w:space="0" w:color="auto"/>
              <w:left w:val="single" w:sz="4" w:space="0" w:color="auto"/>
              <w:right w:val="single" w:sz="4" w:space="0" w:color="auto"/>
            </w:tcBorders>
            <w:vAlign w:val="center"/>
          </w:tcPr>
          <w:p w:rsidR="009F6D82" w:rsidRPr="00A64A4C" w:rsidRDefault="009F6D82" w:rsidP="004E2DE4">
            <w:pPr>
              <w:jc w:val="center"/>
            </w:pPr>
            <w:r>
              <w:rPr>
                <w:rFonts w:hint="eastAsia"/>
              </w:rPr>
              <w:t>第１学年</w:t>
            </w:r>
          </w:p>
        </w:tc>
        <w:tc>
          <w:tcPr>
            <w:tcW w:w="479" w:type="pct"/>
            <w:tcBorders>
              <w:top w:val="single" w:sz="18" w:space="0" w:color="auto"/>
              <w:left w:val="single" w:sz="4" w:space="0" w:color="auto"/>
              <w:right w:val="single" w:sz="4" w:space="0" w:color="auto"/>
            </w:tcBorders>
            <w:vAlign w:val="center"/>
          </w:tcPr>
          <w:p w:rsidR="009F6D82" w:rsidRPr="00A64A4C" w:rsidRDefault="009F6D82" w:rsidP="002A603D">
            <w:pPr>
              <w:jc w:val="center"/>
            </w:pPr>
            <w:r>
              <w:t>第２学年</w:t>
            </w:r>
          </w:p>
        </w:tc>
        <w:tc>
          <w:tcPr>
            <w:tcW w:w="513" w:type="pct"/>
            <w:tcBorders>
              <w:top w:val="single" w:sz="18" w:space="0" w:color="auto"/>
              <w:left w:val="single" w:sz="4" w:space="0" w:color="auto"/>
              <w:right w:val="single" w:sz="4" w:space="0" w:color="auto"/>
            </w:tcBorders>
            <w:shd w:val="clear" w:color="auto" w:fill="auto"/>
            <w:vAlign w:val="center"/>
          </w:tcPr>
          <w:p w:rsidR="009F6D82" w:rsidRPr="00A64A4C" w:rsidRDefault="009F6D82" w:rsidP="002A603D">
            <w:pPr>
              <w:jc w:val="center"/>
            </w:pPr>
            <w:r>
              <w:t>第３学年</w:t>
            </w:r>
          </w:p>
        </w:tc>
        <w:tc>
          <w:tcPr>
            <w:tcW w:w="512" w:type="pct"/>
            <w:tcBorders>
              <w:top w:val="single" w:sz="18" w:space="0" w:color="auto"/>
              <w:left w:val="single" w:sz="4" w:space="0" w:color="auto"/>
              <w:right w:val="single" w:sz="4" w:space="0" w:color="auto"/>
            </w:tcBorders>
            <w:shd w:val="clear" w:color="auto" w:fill="auto"/>
            <w:vAlign w:val="center"/>
          </w:tcPr>
          <w:p w:rsidR="009F6D82" w:rsidRPr="00A64A4C" w:rsidRDefault="009F6D82" w:rsidP="002A603D">
            <w:pPr>
              <w:jc w:val="center"/>
            </w:pPr>
            <w:r>
              <w:t>第４学年</w:t>
            </w:r>
          </w:p>
        </w:tc>
        <w:tc>
          <w:tcPr>
            <w:tcW w:w="544" w:type="pct"/>
            <w:tcBorders>
              <w:top w:val="single" w:sz="18" w:space="0" w:color="auto"/>
              <w:left w:val="single" w:sz="4" w:space="0" w:color="auto"/>
              <w:right w:val="single" w:sz="4" w:space="0" w:color="auto"/>
            </w:tcBorders>
            <w:shd w:val="clear" w:color="auto" w:fill="auto"/>
            <w:vAlign w:val="center"/>
          </w:tcPr>
          <w:p w:rsidR="009F6D82" w:rsidRPr="00A64A4C" w:rsidRDefault="009F6D82" w:rsidP="002A603D">
            <w:pPr>
              <w:jc w:val="center"/>
            </w:pPr>
            <w:r>
              <w:t>第５学年</w:t>
            </w:r>
          </w:p>
        </w:tc>
        <w:tc>
          <w:tcPr>
            <w:tcW w:w="477" w:type="pct"/>
            <w:tcBorders>
              <w:top w:val="single" w:sz="18" w:space="0" w:color="auto"/>
              <w:left w:val="single" w:sz="4" w:space="0" w:color="auto"/>
              <w:right w:val="single" w:sz="18" w:space="0" w:color="auto"/>
            </w:tcBorders>
            <w:shd w:val="clear" w:color="auto" w:fill="auto"/>
            <w:vAlign w:val="center"/>
          </w:tcPr>
          <w:p w:rsidR="009F6D82" w:rsidRPr="00A64A4C" w:rsidRDefault="009F6D82" w:rsidP="002A603D">
            <w:pPr>
              <w:jc w:val="center"/>
            </w:pPr>
            <w:r>
              <w:t>第６学年</w:t>
            </w:r>
          </w:p>
        </w:tc>
      </w:tr>
      <w:tr w:rsidR="009F6D82" w:rsidRPr="002F6E89" w:rsidTr="00110662">
        <w:trPr>
          <w:trHeight w:val="326"/>
        </w:trPr>
        <w:tc>
          <w:tcPr>
            <w:tcW w:w="243" w:type="pct"/>
            <w:gridSpan w:val="2"/>
            <w:tcBorders>
              <w:left w:val="single" w:sz="8" w:space="0" w:color="auto"/>
              <w:right w:val="single" w:sz="4" w:space="0" w:color="auto"/>
            </w:tcBorders>
            <w:shd w:val="clear" w:color="auto" w:fill="auto"/>
            <w:vAlign w:val="center"/>
          </w:tcPr>
          <w:p w:rsidR="009F6D82" w:rsidRPr="002F6E89" w:rsidRDefault="009F6D82" w:rsidP="006E34AF">
            <w:pPr>
              <w:snapToGrid w:val="0"/>
              <w:rPr>
                <w:rFonts w:ascii="HG丸ｺﾞｼｯｸM-PRO" w:eastAsia="HG丸ｺﾞｼｯｸM-PRO" w:hAnsi="HG丸ｺﾞｼｯｸM-PRO"/>
                <w:sz w:val="18"/>
                <w:szCs w:val="18"/>
              </w:rPr>
            </w:pPr>
            <w:r w:rsidRPr="002F6E89">
              <w:rPr>
                <w:rFonts w:ascii="HG丸ｺﾞｼｯｸM-PRO" w:eastAsia="HG丸ｺﾞｼｯｸM-PRO" w:hAnsi="HG丸ｺﾞｼｯｸM-PRO" w:hint="eastAsia"/>
                <w:sz w:val="18"/>
                <w:szCs w:val="18"/>
              </w:rPr>
              <w:t>教育課程</w:t>
            </w:r>
          </w:p>
          <w:p w:rsidR="009F6D82" w:rsidRPr="002F6E89" w:rsidRDefault="009F6D82" w:rsidP="006E34AF">
            <w:pPr>
              <w:snapToGrid w:val="0"/>
              <w:rPr>
                <w:rFonts w:ascii="HG丸ｺﾞｼｯｸM-PRO" w:eastAsia="HG丸ｺﾞｼｯｸM-PRO" w:hAnsi="HG丸ｺﾞｼｯｸM-PRO"/>
                <w:sz w:val="21"/>
                <w:szCs w:val="20"/>
              </w:rPr>
            </w:pPr>
            <w:r w:rsidRPr="002F6E89">
              <w:rPr>
                <w:rFonts w:ascii="HG丸ｺﾞｼｯｸM-PRO" w:eastAsia="HG丸ｺﾞｼｯｸM-PRO" w:hAnsi="HG丸ｺﾞｼｯｸM-PRO" w:hint="eastAsia"/>
                <w:sz w:val="18"/>
                <w:szCs w:val="18"/>
              </w:rPr>
              <w:t>全</w:t>
            </w:r>
            <w:r>
              <w:rPr>
                <w:rFonts w:ascii="HG丸ｺﾞｼｯｸM-PRO" w:eastAsia="HG丸ｺﾞｼｯｸM-PRO" w:hAnsi="HG丸ｺﾞｼｯｸM-PRO" w:hint="eastAsia"/>
                <w:sz w:val="18"/>
                <w:szCs w:val="18"/>
              </w:rPr>
              <w:t xml:space="preserve">　</w:t>
            </w:r>
            <w:r w:rsidRPr="002F6E89">
              <w:rPr>
                <w:rFonts w:ascii="HG丸ｺﾞｼｯｸM-PRO" w:eastAsia="HG丸ｺﾞｼｯｸM-PRO" w:hAnsi="HG丸ｺﾞｼｯｸM-PRO" w:hint="eastAsia"/>
                <w:sz w:val="18"/>
                <w:szCs w:val="18"/>
              </w:rPr>
              <w:t>体</w:t>
            </w:r>
          </w:p>
        </w:tc>
        <w:tc>
          <w:tcPr>
            <w:tcW w:w="250" w:type="pct"/>
            <w:gridSpan w:val="2"/>
            <w:tcBorders>
              <w:left w:val="single" w:sz="4" w:space="0" w:color="auto"/>
              <w:right w:val="single" w:sz="4" w:space="0" w:color="auto"/>
            </w:tcBorders>
            <w:shd w:val="clear" w:color="auto" w:fill="auto"/>
            <w:vAlign w:val="center"/>
          </w:tcPr>
          <w:p w:rsidR="009F6D82" w:rsidRPr="004A36CA" w:rsidRDefault="009F6D82" w:rsidP="006E34AF">
            <w:pPr>
              <w:snapToGrid w:val="0"/>
              <w:rPr>
                <w:rFonts w:ascii="HG丸ｺﾞｼｯｸM-PRO" w:eastAsia="HG丸ｺﾞｼｯｸM-PRO" w:hAnsi="HG丸ｺﾞｼｯｸM-PRO"/>
                <w:w w:val="90"/>
                <w:sz w:val="21"/>
                <w:szCs w:val="20"/>
              </w:rPr>
            </w:pPr>
            <w:r w:rsidRPr="004A36CA">
              <w:rPr>
                <w:rFonts w:ascii="HG丸ｺﾞｼｯｸM-PRO" w:eastAsia="HG丸ｺﾞｼｯｸM-PRO" w:hAnsi="HG丸ｺﾞｼｯｸM-PRO"/>
                <w:w w:val="90"/>
                <w:sz w:val="18"/>
                <w:szCs w:val="18"/>
              </w:rPr>
              <w:t>プログラミング教育</w:t>
            </w:r>
          </w:p>
        </w:tc>
        <w:tc>
          <w:tcPr>
            <w:tcW w:w="373" w:type="pct"/>
            <w:tcBorders>
              <w:top w:val="single" w:sz="4" w:space="0" w:color="auto"/>
              <w:left w:val="single" w:sz="8" w:space="0" w:color="auto"/>
              <w:right w:val="single" w:sz="4" w:space="0" w:color="auto"/>
            </w:tcBorders>
            <w:shd w:val="clear" w:color="auto" w:fill="auto"/>
            <w:vAlign w:val="center"/>
          </w:tcPr>
          <w:p w:rsidR="009F6D82" w:rsidRPr="002F6E89" w:rsidRDefault="009F6D82" w:rsidP="006E34AF">
            <w:pPr>
              <w:snapToGrid w:val="0"/>
              <w:jc w:val="center"/>
              <w:rPr>
                <w:rFonts w:ascii="HG丸ｺﾞｼｯｸM-PRO" w:eastAsia="HG丸ｺﾞｼｯｸM-PRO" w:hAnsi="HG丸ｺﾞｼｯｸM-PRO"/>
                <w:b/>
                <w:sz w:val="21"/>
                <w:szCs w:val="20"/>
              </w:rPr>
            </w:pPr>
            <w:r w:rsidRPr="002F6E89">
              <w:rPr>
                <w:rFonts w:ascii="HG丸ｺﾞｼｯｸM-PRO" w:eastAsia="HG丸ｺﾞｼｯｸM-PRO" w:hAnsi="HG丸ｺﾞｼｯｸM-PRO" w:hint="eastAsia"/>
                <w:b/>
                <w:sz w:val="24"/>
                <w:szCs w:val="24"/>
              </w:rPr>
              <w:t>観　点</w:t>
            </w:r>
          </w:p>
        </w:tc>
        <w:tc>
          <w:tcPr>
            <w:tcW w:w="952" w:type="pct"/>
            <w:gridSpan w:val="2"/>
            <w:tcBorders>
              <w:top w:val="single" w:sz="4" w:space="0" w:color="auto"/>
              <w:left w:val="single" w:sz="4" w:space="0" w:color="auto"/>
              <w:right w:val="single" w:sz="18" w:space="0" w:color="auto"/>
            </w:tcBorders>
            <w:shd w:val="clear" w:color="auto" w:fill="auto"/>
            <w:vAlign w:val="center"/>
          </w:tcPr>
          <w:p w:rsidR="009F6D82" w:rsidRPr="004B76FA" w:rsidRDefault="009F6D82" w:rsidP="006E34AF">
            <w:pPr>
              <w:snapToGrid w:val="0"/>
              <w:jc w:val="center"/>
              <w:rPr>
                <w:rFonts w:ascii="HG丸ｺﾞｼｯｸM-PRO" w:eastAsia="HG丸ｺﾞｼｯｸM-PRO" w:hAnsi="HG丸ｺﾞｼｯｸM-PRO"/>
                <w:b/>
                <w:sz w:val="21"/>
                <w:szCs w:val="20"/>
              </w:rPr>
            </w:pPr>
            <w:r w:rsidRPr="004B76FA">
              <w:rPr>
                <w:rFonts w:ascii="HG丸ｺﾞｼｯｸM-PRO" w:eastAsia="HG丸ｺﾞｼｯｸM-PRO" w:hAnsi="HG丸ｺﾞｼｯｸM-PRO" w:hint="eastAsia"/>
                <w:b/>
                <w:sz w:val="24"/>
                <w:szCs w:val="24"/>
              </w:rPr>
              <w:t>主　な　内　容</w:t>
            </w:r>
          </w:p>
        </w:tc>
        <w:tc>
          <w:tcPr>
            <w:tcW w:w="209" w:type="pct"/>
            <w:tcBorders>
              <w:left w:val="single" w:sz="18" w:space="0" w:color="auto"/>
              <w:bottom w:val="single" w:sz="4" w:space="0" w:color="auto"/>
              <w:right w:val="single" w:sz="4" w:space="0" w:color="auto"/>
            </w:tcBorders>
            <w:vAlign w:val="center"/>
          </w:tcPr>
          <w:p w:rsidR="009F6D82" w:rsidRPr="00700EB3" w:rsidRDefault="009F6D82" w:rsidP="00700EB3">
            <w:r>
              <w:rPr>
                <w:rFonts w:hint="eastAsia"/>
              </w:rPr>
              <w:t>使用機器</w:t>
            </w:r>
          </w:p>
        </w:tc>
        <w:tc>
          <w:tcPr>
            <w:tcW w:w="448" w:type="pct"/>
            <w:gridSpan w:val="2"/>
            <w:tcBorders>
              <w:left w:val="single" w:sz="4" w:space="0" w:color="auto"/>
              <w:bottom w:val="single" w:sz="4" w:space="0" w:color="auto"/>
              <w:right w:val="single" w:sz="4" w:space="0" w:color="auto"/>
            </w:tcBorders>
            <w:vAlign w:val="center"/>
          </w:tcPr>
          <w:p w:rsidR="009F6D82" w:rsidRPr="00700EB3" w:rsidRDefault="009F6D82" w:rsidP="00700EB3">
            <w:r>
              <w:t>ビスケット、ピラー</w:t>
            </w:r>
          </w:p>
        </w:tc>
        <w:tc>
          <w:tcPr>
            <w:tcW w:w="479" w:type="pct"/>
            <w:tcBorders>
              <w:left w:val="single" w:sz="4" w:space="0" w:color="auto"/>
              <w:bottom w:val="single" w:sz="4" w:space="0" w:color="auto"/>
              <w:right w:val="single" w:sz="4" w:space="0" w:color="auto"/>
            </w:tcBorders>
            <w:vAlign w:val="center"/>
          </w:tcPr>
          <w:p w:rsidR="009F6D82" w:rsidRPr="00700EB3" w:rsidRDefault="009F6D82" w:rsidP="00700EB3">
            <w:r>
              <w:t>ビスケット、ピラー</w:t>
            </w:r>
          </w:p>
        </w:tc>
        <w:tc>
          <w:tcPr>
            <w:tcW w:w="513" w:type="pct"/>
            <w:tcBorders>
              <w:left w:val="single" w:sz="4" w:space="0" w:color="auto"/>
              <w:bottom w:val="single" w:sz="4" w:space="0" w:color="auto"/>
              <w:right w:val="single" w:sz="4" w:space="0" w:color="auto"/>
            </w:tcBorders>
            <w:shd w:val="clear" w:color="auto" w:fill="auto"/>
            <w:vAlign w:val="center"/>
          </w:tcPr>
          <w:p w:rsidR="009F6D82" w:rsidRPr="00700EB3" w:rsidRDefault="009F6D82" w:rsidP="00700EB3">
            <w:r>
              <w:t>スクラッチ、ｾﾝｻｰﾛﾎﾞ</w:t>
            </w:r>
          </w:p>
        </w:tc>
        <w:tc>
          <w:tcPr>
            <w:tcW w:w="512" w:type="pct"/>
            <w:tcBorders>
              <w:left w:val="single" w:sz="4" w:space="0" w:color="auto"/>
              <w:bottom w:val="single" w:sz="4" w:space="0" w:color="auto"/>
              <w:right w:val="single" w:sz="4" w:space="0" w:color="auto"/>
            </w:tcBorders>
            <w:shd w:val="clear" w:color="auto" w:fill="auto"/>
            <w:vAlign w:val="center"/>
          </w:tcPr>
          <w:p w:rsidR="009F6D82" w:rsidRPr="00700EB3" w:rsidRDefault="009F6D82" w:rsidP="00700EB3">
            <w:r>
              <w:t>ｱﾜｰｵﾌﾞｺｰﾄﾞ、ｾﾝｻｰﾛﾎﾞ</w:t>
            </w:r>
          </w:p>
        </w:tc>
        <w:tc>
          <w:tcPr>
            <w:tcW w:w="544" w:type="pct"/>
            <w:tcBorders>
              <w:left w:val="single" w:sz="4" w:space="0" w:color="auto"/>
              <w:bottom w:val="single" w:sz="4" w:space="0" w:color="auto"/>
              <w:right w:val="single" w:sz="4" w:space="0" w:color="auto"/>
            </w:tcBorders>
            <w:shd w:val="clear" w:color="auto" w:fill="auto"/>
            <w:vAlign w:val="center"/>
          </w:tcPr>
          <w:p w:rsidR="009F6D82" w:rsidRPr="00700EB3" w:rsidRDefault="00CE2223" w:rsidP="00700EB3">
            <w:pPr>
              <w:rPr>
                <w:rFonts w:hint="eastAsia"/>
              </w:rPr>
            </w:pPr>
            <w:r>
              <w:t>ｺｰﾄﾞモンキー、</w:t>
            </w:r>
            <w:r>
              <w:rPr>
                <w:rFonts w:hint="eastAsia"/>
              </w:rPr>
              <w:t>スクラッチ</w:t>
            </w:r>
          </w:p>
        </w:tc>
        <w:tc>
          <w:tcPr>
            <w:tcW w:w="477" w:type="pct"/>
            <w:tcBorders>
              <w:left w:val="single" w:sz="4" w:space="0" w:color="auto"/>
              <w:bottom w:val="single" w:sz="4" w:space="0" w:color="auto"/>
              <w:right w:val="single" w:sz="18" w:space="0" w:color="auto"/>
            </w:tcBorders>
            <w:shd w:val="clear" w:color="auto" w:fill="auto"/>
            <w:vAlign w:val="center"/>
          </w:tcPr>
          <w:p w:rsidR="009F6D82" w:rsidRPr="00700EB3" w:rsidRDefault="00CE2223" w:rsidP="00700EB3">
            <w:r>
              <w:rPr>
                <w:rFonts w:hint="eastAsia"/>
              </w:rPr>
              <w:t>スクラッチ、メッシュ</w:t>
            </w:r>
            <w:bookmarkStart w:id="0" w:name="_GoBack"/>
            <w:bookmarkEnd w:id="0"/>
          </w:p>
        </w:tc>
      </w:tr>
      <w:tr w:rsidR="00352AAF" w:rsidRPr="002F6E89" w:rsidTr="00110662">
        <w:trPr>
          <w:cantSplit/>
          <w:trHeight w:val="1073"/>
        </w:trPr>
        <w:tc>
          <w:tcPr>
            <w:tcW w:w="112" w:type="pct"/>
            <w:vMerge w:val="restart"/>
            <w:tcBorders>
              <w:top w:val="double" w:sz="4" w:space="0" w:color="auto"/>
              <w:left w:val="single" w:sz="8" w:space="0" w:color="auto"/>
            </w:tcBorders>
            <w:shd w:val="clear" w:color="auto" w:fill="auto"/>
            <w:textDirection w:val="tbRlV"/>
            <w:vAlign w:val="center"/>
          </w:tcPr>
          <w:p w:rsidR="00352AAF" w:rsidRPr="004C01A6" w:rsidRDefault="00352AAF" w:rsidP="000A40B9">
            <w:pPr>
              <w:snapToGrid w:val="0"/>
              <w:ind w:left="113" w:right="113"/>
              <w:jc w:val="center"/>
              <w:rPr>
                <w:rFonts w:asciiTheme="majorEastAsia" w:eastAsiaTheme="majorEastAsia" w:hAnsiTheme="majorEastAsia"/>
                <w:b/>
                <w:color w:val="000000" w:themeColor="text1"/>
                <w:szCs w:val="20"/>
              </w:rPr>
            </w:pPr>
            <w:r w:rsidRPr="004C01A6">
              <w:rPr>
                <w:rFonts w:asciiTheme="majorEastAsia" w:eastAsiaTheme="majorEastAsia" w:hAnsiTheme="majorEastAsia" w:hint="eastAsia"/>
                <w:b/>
                <w:color w:val="000000" w:themeColor="text1"/>
                <w:szCs w:val="20"/>
              </w:rPr>
              <w:t>知識・技能</w:t>
            </w:r>
          </w:p>
        </w:tc>
        <w:tc>
          <w:tcPr>
            <w:tcW w:w="131" w:type="pct"/>
            <w:vMerge w:val="restart"/>
            <w:tcBorders>
              <w:top w:val="double" w:sz="4" w:space="0" w:color="auto"/>
            </w:tcBorders>
            <w:shd w:val="clear" w:color="auto" w:fill="auto"/>
            <w:textDirection w:val="tbRlV"/>
            <w:vAlign w:val="center"/>
          </w:tcPr>
          <w:p w:rsidR="00352AAF" w:rsidRPr="006E34AF" w:rsidRDefault="00352AAF" w:rsidP="006E34AF">
            <w:pPr>
              <w:snapToGrid w:val="0"/>
              <w:ind w:left="113" w:right="113"/>
              <w:rPr>
                <w:rFonts w:asciiTheme="minorEastAsia" w:eastAsiaTheme="minorEastAsia" w:hAnsiTheme="minorEastAsia"/>
                <w:sz w:val="20"/>
                <w:szCs w:val="20"/>
              </w:rPr>
            </w:pPr>
            <w:r w:rsidRPr="006E34AF">
              <w:rPr>
                <w:rFonts w:asciiTheme="minorEastAsia" w:eastAsiaTheme="minorEastAsia" w:hAnsiTheme="minorEastAsia" w:hint="eastAsia"/>
                <w:sz w:val="20"/>
                <w:szCs w:val="20"/>
              </w:rPr>
              <w:t>何を理解しているか、何ができるか</w:t>
            </w:r>
          </w:p>
        </w:tc>
        <w:tc>
          <w:tcPr>
            <w:tcW w:w="250" w:type="pct"/>
            <w:gridSpan w:val="2"/>
            <w:vMerge w:val="restart"/>
            <w:tcBorders>
              <w:top w:val="double" w:sz="4" w:space="0" w:color="auto"/>
              <w:right w:val="single" w:sz="4" w:space="0" w:color="auto"/>
            </w:tcBorders>
            <w:shd w:val="clear" w:color="auto" w:fill="auto"/>
            <w:textDirection w:val="tbRlV"/>
            <w:vAlign w:val="center"/>
          </w:tcPr>
          <w:p w:rsidR="00352AAF" w:rsidRPr="006E34AF" w:rsidRDefault="00352AAF" w:rsidP="006E34AF">
            <w:pPr>
              <w:snapToGrid w:val="0"/>
              <w:ind w:left="113" w:right="113"/>
              <w:rPr>
                <w:rFonts w:asciiTheme="minorEastAsia" w:eastAsiaTheme="minorEastAsia" w:hAnsiTheme="minorEastAsia"/>
                <w:sz w:val="20"/>
                <w:szCs w:val="20"/>
              </w:rPr>
            </w:pPr>
            <w:r w:rsidRPr="006E34AF">
              <w:rPr>
                <w:rFonts w:asciiTheme="minorEastAsia" w:eastAsiaTheme="minorEastAsia" w:hAnsiTheme="minorEastAsia" w:hint="eastAsia"/>
                <w:sz w:val="20"/>
                <w:szCs w:val="20"/>
              </w:rPr>
              <w:t>身近な生活でコンピュータが活用されていることや、問題の解決には必要な手順があることに</w:t>
            </w:r>
            <w:r w:rsidR="004C5C6B">
              <w:rPr>
                <w:rFonts w:asciiTheme="minorEastAsia" w:eastAsiaTheme="minorEastAsia" w:hAnsiTheme="minorEastAsia" w:hint="eastAsia"/>
                <w:sz w:val="20"/>
                <w:szCs w:val="20"/>
              </w:rPr>
              <w:t>気づ</w:t>
            </w:r>
            <w:r w:rsidRPr="006E34AF">
              <w:rPr>
                <w:rFonts w:asciiTheme="minorEastAsia" w:eastAsiaTheme="minorEastAsia" w:hAnsiTheme="minorEastAsia" w:hint="eastAsia"/>
                <w:sz w:val="20"/>
                <w:szCs w:val="20"/>
              </w:rPr>
              <w:t>くこと</w:t>
            </w:r>
          </w:p>
        </w:tc>
        <w:tc>
          <w:tcPr>
            <w:tcW w:w="373" w:type="pct"/>
            <w:vMerge w:val="restart"/>
            <w:tcBorders>
              <w:top w:val="double" w:sz="4" w:space="0" w:color="auto"/>
            </w:tcBorders>
            <w:shd w:val="clear" w:color="auto" w:fill="auto"/>
          </w:tcPr>
          <w:p w:rsidR="00352AAF" w:rsidRPr="00AB2670" w:rsidRDefault="00352AAF" w:rsidP="00BB61A2">
            <w:pPr>
              <w:snapToGrid w:val="0"/>
              <w:rPr>
                <w:rFonts w:ascii="ＭＳ Ｐゴシック" w:eastAsia="ＭＳ Ｐゴシック" w:hAnsi="ＭＳ Ｐゴシック"/>
                <w:b/>
                <w:sz w:val="20"/>
                <w:szCs w:val="20"/>
              </w:rPr>
            </w:pPr>
            <w:r w:rsidRPr="00AB2670">
              <w:rPr>
                <w:rFonts w:ascii="ＭＳ Ｐゴシック" w:eastAsia="ＭＳ Ｐゴシック" w:hAnsi="ＭＳ Ｐゴシック" w:hint="eastAsia"/>
                <w:b/>
                <w:sz w:val="20"/>
                <w:szCs w:val="20"/>
              </w:rPr>
              <w:t>①【知識・理解】</w:t>
            </w:r>
          </w:p>
        </w:tc>
        <w:tc>
          <w:tcPr>
            <w:tcW w:w="952" w:type="pct"/>
            <w:gridSpan w:val="2"/>
            <w:tcBorders>
              <w:top w:val="double" w:sz="4" w:space="0" w:color="auto"/>
              <w:bottom w:val="dashed" w:sz="4" w:space="0" w:color="auto"/>
              <w:right w:val="single" w:sz="18" w:space="0" w:color="auto"/>
            </w:tcBorders>
            <w:shd w:val="clear" w:color="auto" w:fill="auto"/>
          </w:tcPr>
          <w:p w:rsidR="00352AAF" w:rsidRPr="004B76FA" w:rsidRDefault="00352AAF" w:rsidP="00E4278D">
            <w:pPr>
              <w:snapToGrid w:val="0"/>
              <w:ind w:left="81" w:hangingChars="45" w:hanging="81"/>
              <w:rPr>
                <w:rFonts w:hAnsi="ＭＳ Ｐ明朝"/>
                <w:sz w:val="20"/>
                <w:szCs w:val="20"/>
              </w:rPr>
            </w:pPr>
            <w:r w:rsidRPr="004B76FA">
              <w:rPr>
                <w:rFonts w:hAnsi="ＭＳ Ｐ明朝" w:hint="eastAsia"/>
                <w:sz w:val="20"/>
                <w:szCs w:val="20"/>
              </w:rPr>
              <w:t>・</w:t>
            </w:r>
            <w:r w:rsidRPr="004B76FA">
              <w:rPr>
                <w:rFonts w:hAnsi="ＭＳ Ｐ明朝"/>
                <w:sz w:val="20"/>
                <w:szCs w:val="20"/>
              </w:rPr>
              <w:t>コンピュータや機器制御等</w:t>
            </w:r>
            <w:r w:rsidRPr="004B76FA">
              <w:rPr>
                <w:rFonts w:hAnsi="ＭＳ Ｐ明朝" w:hint="eastAsia"/>
                <w:sz w:val="20"/>
                <w:szCs w:val="20"/>
              </w:rPr>
              <w:t>にプログラムが活用されていることの理解</w:t>
            </w:r>
          </w:p>
          <w:p w:rsidR="00352AAF" w:rsidRPr="004B76FA" w:rsidRDefault="00352AAF" w:rsidP="00E4278D">
            <w:pPr>
              <w:snapToGrid w:val="0"/>
              <w:ind w:left="81" w:hangingChars="45" w:hanging="81"/>
              <w:rPr>
                <w:rFonts w:hAnsi="ＭＳ Ｐ明朝"/>
                <w:sz w:val="20"/>
                <w:szCs w:val="20"/>
              </w:rPr>
            </w:pPr>
            <w:r w:rsidRPr="004B76FA">
              <w:rPr>
                <w:rFonts w:hAnsi="ＭＳ Ｐ明朝" w:hint="eastAsia"/>
                <w:sz w:val="20"/>
                <w:szCs w:val="20"/>
              </w:rPr>
              <w:t>・コンピュータの仕組みやプログラミングの基本的な知識・理解</w:t>
            </w:r>
          </w:p>
        </w:tc>
        <w:tc>
          <w:tcPr>
            <w:tcW w:w="1136" w:type="pct"/>
            <w:gridSpan w:val="4"/>
            <w:tcBorders>
              <w:top w:val="single" w:sz="4" w:space="0" w:color="auto"/>
              <w:left w:val="single" w:sz="18" w:space="0" w:color="auto"/>
              <w:bottom w:val="dashed" w:sz="4" w:space="0" w:color="auto"/>
              <w:right w:val="single" w:sz="4" w:space="0" w:color="auto"/>
            </w:tcBorders>
            <w:shd w:val="clear" w:color="auto" w:fill="auto"/>
          </w:tcPr>
          <w:p w:rsidR="00352AAF" w:rsidRDefault="00352AAF" w:rsidP="007C646F">
            <w:pPr>
              <w:ind w:left="90" w:hangingChars="50" w:hanging="90"/>
              <w:rPr>
                <w:sz w:val="20"/>
                <w:szCs w:val="20"/>
              </w:rPr>
            </w:pPr>
            <w:r>
              <w:rPr>
                <w:sz w:val="20"/>
                <w:szCs w:val="20"/>
              </w:rPr>
              <w:t>・絵やロボットの動きを決めるのにプログラムが活用されていることを知る</w:t>
            </w:r>
          </w:p>
          <w:p w:rsidR="00352AAF" w:rsidRPr="00615659" w:rsidRDefault="00352AAF" w:rsidP="00700EB3">
            <w:pPr>
              <w:rPr>
                <w:sz w:val="20"/>
                <w:szCs w:val="20"/>
              </w:rPr>
            </w:pPr>
            <w:r>
              <w:rPr>
                <w:sz w:val="20"/>
                <w:szCs w:val="20"/>
              </w:rPr>
              <w:t>・ソフトの使い方やピラーの動かし方を理解している</w:t>
            </w:r>
          </w:p>
        </w:tc>
        <w:tc>
          <w:tcPr>
            <w:tcW w:w="1025" w:type="pct"/>
            <w:gridSpan w:val="2"/>
            <w:tcBorders>
              <w:top w:val="single" w:sz="4" w:space="0" w:color="auto"/>
              <w:left w:val="single" w:sz="4" w:space="0" w:color="auto"/>
              <w:bottom w:val="dashed" w:sz="4" w:space="0" w:color="auto"/>
              <w:right w:val="single" w:sz="4" w:space="0" w:color="auto"/>
            </w:tcBorders>
          </w:tcPr>
          <w:p w:rsidR="00352AAF" w:rsidRDefault="00352AAF" w:rsidP="007C646F">
            <w:pPr>
              <w:ind w:left="90" w:hangingChars="50" w:hanging="90"/>
              <w:rPr>
                <w:sz w:val="20"/>
                <w:szCs w:val="20"/>
              </w:rPr>
            </w:pPr>
            <w:r>
              <w:rPr>
                <w:rFonts w:hint="eastAsia"/>
                <w:sz w:val="20"/>
                <w:szCs w:val="20"/>
              </w:rPr>
              <w:t>・絵やロボットを動かすとき、プログラムが活用されていることを知る</w:t>
            </w:r>
          </w:p>
          <w:p w:rsidR="00352AAF" w:rsidRPr="00750C04" w:rsidRDefault="00352AAF" w:rsidP="00352AAF">
            <w:pPr>
              <w:rPr>
                <w:sz w:val="20"/>
                <w:szCs w:val="20"/>
              </w:rPr>
            </w:pPr>
            <w:r>
              <w:rPr>
                <w:rFonts w:hint="eastAsia"/>
                <w:sz w:val="20"/>
                <w:szCs w:val="20"/>
              </w:rPr>
              <w:t>・ソフトの使い方、ｾﾝｻｰの役割を理解している</w:t>
            </w:r>
          </w:p>
        </w:tc>
        <w:tc>
          <w:tcPr>
            <w:tcW w:w="1021" w:type="pct"/>
            <w:gridSpan w:val="2"/>
            <w:tcBorders>
              <w:top w:val="single" w:sz="4" w:space="0" w:color="auto"/>
              <w:left w:val="single" w:sz="4" w:space="0" w:color="auto"/>
              <w:bottom w:val="dashed" w:sz="4" w:space="0" w:color="auto"/>
              <w:right w:val="single" w:sz="18" w:space="0" w:color="auto"/>
            </w:tcBorders>
            <w:shd w:val="clear" w:color="auto" w:fill="auto"/>
          </w:tcPr>
          <w:p w:rsidR="00352AAF" w:rsidRDefault="00690AB1" w:rsidP="00700EB3">
            <w:pPr>
              <w:rPr>
                <w:sz w:val="20"/>
                <w:szCs w:val="20"/>
              </w:rPr>
            </w:pPr>
            <w:r>
              <w:rPr>
                <w:rFonts w:hint="eastAsia"/>
                <w:sz w:val="20"/>
                <w:szCs w:val="20"/>
              </w:rPr>
              <w:t>・電子機器の技術革新が進んでいることを知る</w:t>
            </w:r>
          </w:p>
          <w:p w:rsidR="00352AAF" w:rsidRPr="00750C04" w:rsidRDefault="00352AAF" w:rsidP="007C646F">
            <w:pPr>
              <w:ind w:left="90" w:hangingChars="50" w:hanging="90"/>
              <w:rPr>
                <w:sz w:val="20"/>
                <w:szCs w:val="20"/>
              </w:rPr>
            </w:pPr>
            <w:r>
              <w:rPr>
                <w:rFonts w:hint="eastAsia"/>
                <w:sz w:val="20"/>
                <w:szCs w:val="20"/>
              </w:rPr>
              <w:t>・ロボットの能力を見極め、</w:t>
            </w:r>
            <w:r w:rsidR="00690AB1">
              <w:rPr>
                <w:rFonts w:hint="eastAsia"/>
                <w:sz w:val="20"/>
                <w:szCs w:val="20"/>
              </w:rPr>
              <w:t>これからの社会で適切に活用していく必要があることを理解している</w:t>
            </w:r>
          </w:p>
        </w:tc>
      </w:tr>
      <w:tr w:rsidR="00690AB1" w:rsidRPr="002F6E89" w:rsidTr="00110662">
        <w:trPr>
          <w:cantSplit/>
          <w:trHeight w:val="614"/>
        </w:trPr>
        <w:tc>
          <w:tcPr>
            <w:tcW w:w="112" w:type="pct"/>
            <w:vMerge/>
            <w:tcBorders>
              <w:left w:val="single" w:sz="8" w:space="0" w:color="auto"/>
            </w:tcBorders>
            <w:shd w:val="clear" w:color="auto" w:fill="auto"/>
            <w:textDirection w:val="tbRlV"/>
          </w:tcPr>
          <w:p w:rsidR="00690AB1" w:rsidRPr="004C01A6" w:rsidRDefault="00690AB1" w:rsidP="000A40B9">
            <w:pPr>
              <w:snapToGrid w:val="0"/>
              <w:ind w:left="113" w:right="113"/>
              <w:jc w:val="center"/>
              <w:rPr>
                <w:rFonts w:asciiTheme="majorEastAsia" w:eastAsiaTheme="majorEastAsia" w:hAnsiTheme="majorEastAsia"/>
                <w:b/>
                <w:color w:val="000000" w:themeColor="text1"/>
                <w:szCs w:val="20"/>
              </w:rPr>
            </w:pPr>
          </w:p>
        </w:tc>
        <w:tc>
          <w:tcPr>
            <w:tcW w:w="131" w:type="pct"/>
            <w:vMerge/>
            <w:shd w:val="clear" w:color="auto" w:fill="auto"/>
            <w:textDirection w:val="tbRlV"/>
          </w:tcPr>
          <w:p w:rsidR="00690AB1" w:rsidRPr="006E34AF" w:rsidRDefault="00690AB1" w:rsidP="004F0093">
            <w:pPr>
              <w:snapToGrid w:val="0"/>
              <w:ind w:left="113" w:right="113"/>
              <w:rPr>
                <w:rFonts w:asciiTheme="minorEastAsia" w:eastAsiaTheme="minorEastAsia" w:hAnsiTheme="minorEastAsia"/>
                <w:sz w:val="20"/>
                <w:szCs w:val="20"/>
              </w:rPr>
            </w:pPr>
          </w:p>
        </w:tc>
        <w:tc>
          <w:tcPr>
            <w:tcW w:w="250" w:type="pct"/>
            <w:gridSpan w:val="2"/>
            <w:vMerge/>
            <w:tcBorders>
              <w:right w:val="single" w:sz="4" w:space="0" w:color="auto"/>
            </w:tcBorders>
            <w:shd w:val="clear" w:color="auto" w:fill="auto"/>
          </w:tcPr>
          <w:p w:rsidR="00690AB1" w:rsidRPr="006E34AF" w:rsidRDefault="00690AB1" w:rsidP="004F0093">
            <w:pPr>
              <w:snapToGrid w:val="0"/>
              <w:rPr>
                <w:rFonts w:asciiTheme="minorEastAsia" w:eastAsiaTheme="minorEastAsia" w:hAnsiTheme="minorEastAsia"/>
                <w:sz w:val="20"/>
                <w:szCs w:val="20"/>
              </w:rPr>
            </w:pPr>
          </w:p>
        </w:tc>
        <w:tc>
          <w:tcPr>
            <w:tcW w:w="373" w:type="pct"/>
            <w:vMerge/>
            <w:shd w:val="clear" w:color="auto" w:fill="auto"/>
          </w:tcPr>
          <w:p w:rsidR="00690AB1" w:rsidRPr="00AB2670" w:rsidRDefault="00690AB1" w:rsidP="00BB61A2">
            <w:pPr>
              <w:snapToGrid w:val="0"/>
              <w:rPr>
                <w:rFonts w:ascii="ＭＳ Ｐゴシック" w:eastAsia="ＭＳ Ｐゴシック" w:hAnsi="ＭＳ Ｐゴシック"/>
                <w:b/>
                <w:sz w:val="20"/>
                <w:szCs w:val="20"/>
              </w:rPr>
            </w:pPr>
          </w:p>
        </w:tc>
        <w:tc>
          <w:tcPr>
            <w:tcW w:w="952" w:type="pct"/>
            <w:gridSpan w:val="2"/>
            <w:tcBorders>
              <w:top w:val="dashed" w:sz="4" w:space="0" w:color="auto"/>
              <w:right w:val="single" w:sz="18" w:space="0" w:color="auto"/>
            </w:tcBorders>
            <w:shd w:val="clear" w:color="auto" w:fill="auto"/>
          </w:tcPr>
          <w:p w:rsidR="00690AB1" w:rsidRPr="004B76FA" w:rsidRDefault="00690AB1" w:rsidP="004E2DE4">
            <w:pPr>
              <w:snapToGrid w:val="0"/>
              <w:ind w:left="81" w:hangingChars="45" w:hanging="81"/>
              <w:rPr>
                <w:rFonts w:hAnsi="ＭＳ Ｐ明朝"/>
                <w:sz w:val="20"/>
                <w:szCs w:val="20"/>
              </w:rPr>
            </w:pPr>
            <w:r w:rsidRPr="004B76FA">
              <w:rPr>
                <w:rFonts w:hAnsi="ＭＳ Ｐ明朝"/>
                <w:sz w:val="20"/>
                <w:szCs w:val="20"/>
              </w:rPr>
              <w:t>・問題の解決には、必要な手順があり、</w:t>
            </w:r>
            <w:r w:rsidRPr="004B76FA">
              <w:rPr>
                <w:rFonts w:hAnsi="ＭＳ Ｐ明朝" w:hint="eastAsia"/>
                <w:sz w:val="20"/>
                <w:szCs w:val="20"/>
              </w:rPr>
              <w:t>順次、</w:t>
            </w:r>
            <w:r>
              <w:rPr>
                <w:rFonts w:hAnsi="ＭＳ Ｐ明朝" w:hint="eastAsia"/>
                <w:sz w:val="20"/>
                <w:szCs w:val="20"/>
              </w:rPr>
              <w:t>反復</w:t>
            </w:r>
            <w:r w:rsidRPr="004B76FA">
              <w:rPr>
                <w:rFonts w:hAnsi="ＭＳ Ｐ明朝" w:hint="eastAsia"/>
                <w:sz w:val="20"/>
                <w:szCs w:val="20"/>
              </w:rPr>
              <w:t>、</w:t>
            </w:r>
            <w:r>
              <w:rPr>
                <w:rFonts w:hAnsi="ＭＳ Ｐ明朝" w:hint="eastAsia"/>
                <w:sz w:val="20"/>
                <w:szCs w:val="20"/>
              </w:rPr>
              <w:t>条件</w:t>
            </w:r>
            <w:r w:rsidRPr="004B76FA">
              <w:rPr>
                <w:rFonts w:hAnsi="ＭＳ Ｐ明朝" w:hint="eastAsia"/>
                <w:sz w:val="20"/>
                <w:szCs w:val="20"/>
              </w:rPr>
              <w:t>分岐などの考え方</w:t>
            </w:r>
            <w:r>
              <w:rPr>
                <w:rFonts w:hAnsi="ＭＳ Ｐ明朝" w:hint="eastAsia"/>
                <w:sz w:val="20"/>
                <w:szCs w:val="20"/>
              </w:rPr>
              <w:t>が</w:t>
            </w:r>
            <w:r w:rsidRPr="004B76FA">
              <w:rPr>
                <w:rFonts w:hAnsi="ＭＳ Ｐ明朝" w:hint="eastAsia"/>
                <w:sz w:val="20"/>
                <w:szCs w:val="20"/>
              </w:rPr>
              <w:t>あることを知る</w:t>
            </w:r>
          </w:p>
        </w:tc>
        <w:tc>
          <w:tcPr>
            <w:tcW w:w="1136" w:type="pct"/>
            <w:gridSpan w:val="4"/>
            <w:tcBorders>
              <w:top w:val="dashed" w:sz="4" w:space="0" w:color="auto"/>
              <w:left w:val="single" w:sz="18" w:space="0" w:color="auto"/>
              <w:right w:val="single" w:sz="4" w:space="0" w:color="auto"/>
            </w:tcBorders>
            <w:shd w:val="clear" w:color="auto" w:fill="auto"/>
          </w:tcPr>
          <w:p w:rsidR="00690AB1" w:rsidRPr="00750C04" w:rsidRDefault="00690AB1" w:rsidP="001400F7">
            <w:pPr>
              <w:rPr>
                <w:sz w:val="20"/>
                <w:szCs w:val="20"/>
              </w:rPr>
            </w:pPr>
            <w:r>
              <w:rPr>
                <w:rFonts w:hint="eastAsia"/>
                <w:sz w:val="20"/>
                <w:szCs w:val="20"/>
              </w:rPr>
              <w:t>・問題の解決には、必要な手順があることを知る</w:t>
            </w:r>
          </w:p>
        </w:tc>
        <w:tc>
          <w:tcPr>
            <w:tcW w:w="1025" w:type="pct"/>
            <w:gridSpan w:val="2"/>
            <w:tcBorders>
              <w:top w:val="dashed" w:sz="4" w:space="0" w:color="auto"/>
              <w:left w:val="single" w:sz="4" w:space="0" w:color="auto"/>
            </w:tcBorders>
          </w:tcPr>
          <w:p w:rsidR="00690AB1" w:rsidRPr="00750C04" w:rsidRDefault="00690AB1" w:rsidP="00110662">
            <w:pPr>
              <w:ind w:left="90" w:hangingChars="50" w:hanging="90"/>
              <w:rPr>
                <w:sz w:val="20"/>
                <w:szCs w:val="20"/>
              </w:rPr>
            </w:pPr>
            <w:r>
              <w:rPr>
                <w:rFonts w:hint="eastAsia"/>
                <w:sz w:val="20"/>
                <w:szCs w:val="20"/>
              </w:rPr>
              <w:t>・プログラムは一連の命令を明示</w:t>
            </w:r>
            <w:r w:rsidR="00110662">
              <w:rPr>
                <w:rFonts w:hint="eastAsia"/>
                <w:sz w:val="20"/>
                <w:szCs w:val="20"/>
              </w:rPr>
              <w:t>することで</w:t>
            </w:r>
            <w:r>
              <w:rPr>
                <w:rFonts w:hint="eastAsia"/>
                <w:sz w:val="20"/>
                <w:szCs w:val="20"/>
              </w:rPr>
              <w:t>、意図した動きにな</w:t>
            </w:r>
            <w:r w:rsidR="00110662">
              <w:rPr>
                <w:rFonts w:hint="eastAsia"/>
                <w:sz w:val="20"/>
                <w:szCs w:val="20"/>
              </w:rPr>
              <w:t>る</w:t>
            </w:r>
            <w:r>
              <w:rPr>
                <w:rFonts w:hint="eastAsia"/>
                <w:sz w:val="20"/>
                <w:szCs w:val="20"/>
              </w:rPr>
              <w:t>ことを知る</w:t>
            </w:r>
          </w:p>
        </w:tc>
        <w:tc>
          <w:tcPr>
            <w:tcW w:w="1021" w:type="pct"/>
            <w:gridSpan w:val="2"/>
            <w:tcBorders>
              <w:top w:val="dashed" w:sz="4" w:space="0" w:color="auto"/>
              <w:left w:val="single" w:sz="4" w:space="0" w:color="auto"/>
              <w:right w:val="single" w:sz="18" w:space="0" w:color="auto"/>
            </w:tcBorders>
            <w:shd w:val="clear" w:color="auto" w:fill="auto"/>
          </w:tcPr>
          <w:p w:rsidR="00690AB1" w:rsidRPr="00750C04" w:rsidRDefault="00690AB1" w:rsidP="007C646F">
            <w:pPr>
              <w:ind w:left="90" w:hangingChars="50" w:hanging="90"/>
              <w:rPr>
                <w:sz w:val="20"/>
                <w:szCs w:val="20"/>
              </w:rPr>
            </w:pPr>
            <w:r>
              <w:rPr>
                <w:rFonts w:hint="eastAsia"/>
                <w:sz w:val="20"/>
                <w:szCs w:val="20"/>
              </w:rPr>
              <w:t>・</w:t>
            </w:r>
            <w:r w:rsidRPr="004B76FA">
              <w:rPr>
                <w:rFonts w:hAnsi="ＭＳ Ｐ明朝"/>
                <w:sz w:val="20"/>
                <w:szCs w:val="20"/>
              </w:rPr>
              <w:t>問題の解決には、必要な手順があり、</w:t>
            </w:r>
            <w:r w:rsidRPr="004B76FA">
              <w:rPr>
                <w:rFonts w:hAnsi="ＭＳ Ｐ明朝" w:hint="eastAsia"/>
                <w:sz w:val="20"/>
                <w:szCs w:val="20"/>
              </w:rPr>
              <w:t>順次、</w:t>
            </w:r>
            <w:r>
              <w:rPr>
                <w:rFonts w:hAnsi="ＭＳ Ｐ明朝" w:hint="eastAsia"/>
                <w:sz w:val="20"/>
                <w:szCs w:val="20"/>
              </w:rPr>
              <w:t>反復</w:t>
            </w:r>
            <w:r w:rsidRPr="004B76FA">
              <w:rPr>
                <w:rFonts w:hAnsi="ＭＳ Ｐ明朝" w:hint="eastAsia"/>
                <w:sz w:val="20"/>
                <w:szCs w:val="20"/>
              </w:rPr>
              <w:t>、</w:t>
            </w:r>
            <w:r>
              <w:rPr>
                <w:rFonts w:hAnsi="ＭＳ Ｐ明朝" w:hint="eastAsia"/>
                <w:sz w:val="20"/>
                <w:szCs w:val="20"/>
              </w:rPr>
              <w:t>条件</w:t>
            </w:r>
            <w:r w:rsidRPr="004B76FA">
              <w:rPr>
                <w:rFonts w:hAnsi="ＭＳ Ｐ明朝" w:hint="eastAsia"/>
                <w:sz w:val="20"/>
                <w:szCs w:val="20"/>
              </w:rPr>
              <w:t>分岐などの考え方</w:t>
            </w:r>
            <w:r>
              <w:rPr>
                <w:rFonts w:hAnsi="ＭＳ Ｐ明朝" w:hint="eastAsia"/>
                <w:sz w:val="20"/>
                <w:szCs w:val="20"/>
              </w:rPr>
              <w:t>が</w:t>
            </w:r>
            <w:r w:rsidRPr="004B76FA">
              <w:rPr>
                <w:rFonts w:hAnsi="ＭＳ Ｐ明朝" w:hint="eastAsia"/>
                <w:sz w:val="20"/>
                <w:szCs w:val="20"/>
              </w:rPr>
              <w:t>あることを知る</w:t>
            </w:r>
          </w:p>
        </w:tc>
      </w:tr>
      <w:tr w:rsidR="00615659" w:rsidRPr="002F6E89" w:rsidTr="00110662">
        <w:trPr>
          <w:cantSplit/>
          <w:trHeight w:val="475"/>
        </w:trPr>
        <w:tc>
          <w:tcPr>
            <w:tcW w:w="112" w:type="pct"/>
            <w:vMerge/>
            <w:tcBorders>
              <w:left w:val="single" w:sz="8" w:space="0" w:color="auto"/>
            </w:tcBorders>
            <w:shd w:val="clear" w:color="auto" w:fill="auto"/>
            <w:textDirection w:val="tbRlV"/>
          </w:tcPr>
          <w:p w:rsidR="00615659" w:rsidRPr="004C01A6" w:rsidRDefault="00615659" w:rsidP="000A40B9">
            <w:pPr>
              <w:snapToGrid w:val="0"/>
              <w:ind w:left="113" w:right="113"/>
              <w:jc w:val="center"/>
              <w:rPr>
                <w:rFonts w:asciiTheme="majorEastAsia" w:eastAsiaTheme="majorEastAsia" w:hAnsiTheme="majorEastAsia"/>
                <w:b/>
                <w:color w:val="000000" w:themeColor="text1"/>
                <w:szCs w:val="20"/>
              </w:rPr>
            </w:pPr>
          </w:p>
        </w:tc>
        <w:tc>
          <w:tcPr>
            <w:tcW w:w="131" w:type="pct"/>
            <w:vMerge/>
            <w:shd w:val="clear" w:color="auto" w:fill="auto"/>
            <w:textDirection w:val="tbRlV"/>
          </w:tcPr>
          <w:p w:rsidR="00615659" w:rsidRPr="006E34AF" w:rsidRDefault="00615659" w:rsidP="004F0093">
            <w:pPr>
              <w:snapToGrid w:val="0"/>
              <w:rPr>
                <w:rFonts w:asciiTheme="minorEastAsia" w:eastAsiaTheme="minorEastAsia" w:hAnsiTheme="minorEastAsia"/>
                <w:sz w:val="20"/>
                <w:szCs w:val="20"/>
              </w:rPr>
            </w:pPr>
          </w:p>
        </w:tc>
        <w:tc>
          <w:tcPr>
            <w:tcW w:w="250" w:type="pct"/>
            <w:gridSpan w:val="2"/>
            <w:vMerge/>
            <w:tcBorders>
              <w:right w:val="single" w:sz="4" w:space="0" w:color="auto"/>
            </w:tcBorders>
            <w:shd w:val="clear" w:color="auto" w:fill="auto"/>
          </w:tcPr>
          <w:p w:rsidR="00615659" w:rsidRPr="006E34AF" w:rsidRDefault="00615659" w:rsidP="005D4EFC">
            <w:pPr>
              <w:snapToGrid w:val="0"/>
              <w:ind w:left="113" w:right="113"/>
              <w:rPr>
                <w:rFonts w:asciiTheme="minorEastAsia" w:eastAsiaTheme="minorEastAsia" w:hAnsiTheme="minorEastAsia"/>
                <w:b/>
                <w:sz w:val="21"/>
                <w:szCs w:val="24"/>
              </w:rPr>
            </w:pPr>
          </w:p>
        </w:tc>
        <w:tc>
          <w:tcPr>
            <w:tcW w:w="373" w:type="pct"/>
            <w:vMerge w:val="restart"/>
            <w:shd w:val="clear" w:color="auto" w:fill="auto"/>
          </w:tcPr>
          <w:p w:rsidR="00615659" w:rsidRPr="00AB2670" w:rsidRDefault="00615659" w:rsidP="002A5277">
            <w:pPr>
              <w:snapToGrid w:val="0"/>
              <w:ind w:left="81" w:hangingChars="45" w:hanging="81"/>
              <w:rPr>
                <w:rFonts w:ascii="ＭＳ Ｐゴシック" w:eastAsia="ＭＳ Ｐゴシック" w:hAnsi="ＭＳ Ｐゴシック"/>
                <w:b/>
                <w:sz w:val="20"/>
                <w:szCs w:val="20"/>
              </w:rPr>
            </w:pPr>
            <w:r w:rsidRPr="00AB2670">
              <w:rPr>
                <w:rFonts w:ascii="ＭＳ Ｐゴシック" w:eastAsia="ＭＳ Ｐゴシック" w:hAnsi="ＭＳ Ｐゴシック" w:hint="eastAsia"/>
                <w:b/>
                <w:sz w:val="20"/>
                <w:szCs w:val="20"/>
              </w:rPr>
              <w:t>②【技能】</w:t>
            </w:r>
          </w:p>
        </w:tc>
        <w:tc>
          <w:tcPr>
            <w:tcW w:w="952" w:type="pct"/>
            <w:gridSpan w:val="2"/>
            <w:tcBorders>
              <w:bottom w:val="dashed" w:sz="4" w:space="0" w:color="auto"/>
              <w:right w:val="single" w:sz="18" w:space="0" w:color="auto"/>
            </w:tcBorders>
            <w:shd w:val="clear" w:color="auto" w:fill="auto"/>
          </w:tcPr>
          <w:p w:rsidR="00615659" w:rsidRPr="004B76FA" w:rsidRDefault="00615659" w:rsidP="00A171F9">
            <w:pPr>
              <w:snapToGrid w:val="0"/>
              <w:ind w:left="179" w:hangingChars="100" w:hanging="179"/>
              <w:rPr>
                <w:rFonts w:hAnsi="ＭＳ Ｐ明朝"/>
                <w:sz w:val="20"/>
                <w:szCs w:val="20"/>
              </w:rPr>
            </w:pPr>
            <w:r w:rsidRPr="004B76FA">
              <w:rPr>
                <w:rFonts w:hAnsi="ＭＳ Ｐ明朝" w:hint="eastAsia"/>
                <w:sz w:val="20"/>
                <w:szCs w:val="20"/>
              </w:rPr>
              <w:t>・フローチャートや関係図等の作成</w:t>
            </w:r>
          </w:p>
        </w:tc>
        <w:tc>
          <w:tcPr>
            <w:tcW w:w="1136" w:type="pct"/>
            <w:gridSpan w:val="4"/>
            <w:tcBorders>
              <w:left w:val="single" w:sz="18" w:space="0" w:color="auto"/>
              <w:bottom w:val="dashed" w:sz="4" w:space="0" w:color="auto"/>
              <w:right w:val="single" w:sz="4" w:space="0" w:color="auto"/>
            </w:tcBorders>
          </w:tcPr>
          <w:p w:rsidR="00615659" w:rsidRPr="00750C04" w:rsidRDefault="00615659" w:rsidP="00700EB3">
            <w:pPr>
              <w:rPr>
                <w:sz w:val="20"/>
                <w:szCs w:val="20"/>
              </w:rPr>
            </w:pPr>
            <w:r>
              <w:rPr>
                <w:sz w:val="20"/>
                <w:szCs w:val="20"/>
              </w:rPr>
              <w:t>・課題解決のために図などを用いて</w:t>
            </w:r>
            <w:r w:rsidR="00DB3F73">
              <w:rPr>
                <w:rFonts w:hint="eastAsia"/>
                <w:sz w:val="20"/>
                <w:szCs w:val="20"/>
              </w:rPr>
              <w:t>学習の手順を</w:t>
            </w:r>
            <w:r>
              <w:rPr>
                <w:sz w:val="20"/>
                <w:szCs w:val="20"/>
              </w:rPr>
              <w:t>計画している</w:t>
            </w:r>
          </w:p>
        </w:tc>
        <w:tc>
          <w:tcPr>
            <w:tcW w:w="1025" w:type="pct"/>
            <w:gridSpan w:val="2"/>
            <w:tcBorders>
              <w:left w:val="single" w:sz="4" w:space="0" w:color="auto"/>
              <w:bottom w:val="dashed" w:sz="4" w:space="0" w:color="auto"/>
            </w:tcBorders>
            <w:shd w:val="clear" w:color="auto" w:fill="auto"/>
          </w:tcPr>
          <w:p w:rsidR="00615659" w:rsidRPr="00750C04" w:rsidRDefault="00110662" w:rsidP="007C646F">
            <w:pPr>
              <w:ind w:left="90" w:hangingChars="50" w:hanging="90"/>
              <w:rPr>
                <w:sz w:val="20"/>
                <w:szCs w:val="20"/>
              </w:rPr>
            </w:pPr>
            <w:r>
              <w:rPr>
                <w:sz w:val="20"/>
                <w:szCs w:val="20"/>
              </w:rPr>
              <w:t>・課題解決のために</w:t>
            </w:r>
            <w:r w:rsidR="00615659">
              <w:rPr>
                <w:sz w:val="20"/>
                <w:szCs w:val="20"/>
              </w:rPr>
              <w:t>フローチャートや関係図などを用いて</w:t>
            </w:r>
            <w:r w:rsidR="00DB3F73">
              <w:rPr>
                <w:rFonts w:hint="eastAsia"/>
                <w:sz w:val="20"/>
                <w:szCs w:val="20"/>
              </w:rPr>
              <w:t>学習の手順を</w:t>
            </w:r>
            <w:r w:rsidR="00615659">
              <w:rPr>
                <w:sz w:val="20"/>
                <w:szCs w:val="20"/>
              </w:rPr>
              <w:t>計画している</w:t>
            </w:r>
          </w:p>
        </w:tc>
        <w:tc>
          <w:tcPr>
            <w:tcW w:w="1021" w:type="pct"/>
            <w:gridSpan w:val="2"/>
            <w:tcBorders>
              <w:left w:val="single" w:sz="4" w:space="0" w:color="auto"/>
              <w:bottom w:val="dashed" w:sz="4" w:space="0" w:color="auto"/>
              <w:right w:val="single" w:sz="18" w:space="0" w:color="auto"/>
            </w:tcBorders>
            <w:shd w:val="clear" w:color="auto" w:fill="auto"/>
          </w:tcPr>
          <w:p w:rsidR="00615659" w:rsidRPr="00750C04" w:rsidRDefault="00615659" w:rsidP="00110662">
            <w:pPr>
              <w:ind w:left="90" w:hangingChars="50" w:hanging="90"/>
              <w:rPr>
                <w:sz w:val="20"/>
                <w:szCs w:val="20"/>
              </w:rPr>
            </w:pPr>
            <w:r>
              <w:rPr>
                <w:sz w:val="20"/>
                <w:szCs w:val="20"/>
              </w:rPr>
              <w:t>・課題解決のために</w:t>
            </w:r>
            <w:r w:rsidR="00110662">
              <w:rPr>
                <w:rFonts w:hint="eastAsia"/>
                <w:sz w:val="20"/>
                <w:szCs w:val="20"/>
              </w:rPr>
              <w:t>適切な思考ツールを選択・活用し、</w:t>
            </w:r>
            <w:r>
              <w:rPr>
                <w:sz w:val="20"/>
                <w:szCs w:val="20"/>
              </w:rPr>
              <w:t>フローチャートや関係図などを用いて</w:t>
            </w:r>
            <w:r w:rsidR="00DB3F73">
              <w:rPr>
                <w:rFonts w:hint="eastAsia"/>
                <w:sz w:val="20"/>
                <w:szCs w:val="20"/>
              </w:rPr>
              <w:t>手順を計画</w:t>
            </w:r>
            <w:r>
              <w:rPr>
                <w:sz w:val="20"/>
                <w:szCs w:val="20"/>
              </w:rPr>
              <w:t>している</w:t>
            </w:r>
          </w:p>
        </w:tc>
      </w:tr>
      <w:tr w:rsidR="00DF4BF4" w:rsidRPr="002F6E89" w:rsidTr="00110662">
        <w:trPr>
          <w:cantSplit/>
          <w:trHeight w:val="546"/>
        </w:trPr>
        <w:tc>
          <w:tcPr>
            <w:tcW w:w="112" w:type="pct"/>
            <w:vMerge/>
            <w:tcBorders>
              <w:left w:val="single" w:sz="8" w:space="0" w:color="auto"/>
              <w:bottom w:val="single" w:sz="8" w:space="0" w:color="auto"/>
            </w:tcBorders>
            <w:shd w:val="clear" w:color="auto" w:fill="auto"/>
            <w:textDirection w:val="tbRlV"/>
          </w:tcPr>
          <w:p w:rsidR="00DF4BF4" w:rsidRPr="004C01A6" w:rsidRDefault="00DF4BF4" w:rsidP="000A40B9">
            <w:pPr>
              <w:snapToGrid w:val="0"/>
              <w:ind w:left="113" w:right="113"/>
              <w:jc w:val="center"/>
              <w:rPr>
                <w:rFonts w:asciiTheme="majorEastAsia" w:eastAsiaTheme="majorEastAsia" w:hAnsiTheme="majorEastAsia"/>
                <w:b/>
                <w:color w:val="000000" w:themeColor="text1"/>
                <w:szCs w:val="20"/>
              </w:rPr>
            </w:pPr>
          </w:p>
        </w:tc>
        <w:tc>
          <w:tcPr>
            <w:tcW w:w="131" w:type="pct"/>
            <w:vMerge/>
            <w:tcBorders>
              <w:bottom w:val="single" w:sz="8" w:space="0" w:color="auto"/>
            </w:tcBorders>
            <w:shd w:val="clear" w:color="auto" w:fill="auto"/>
            <w:textDirection w:val="tbRlV"/>
          </w:tcPr>
          <w:p w:rsidR="00DF4BF4" w:rsidRPr="006E34AF" w:rsidRDefault="00DF4BF4" w:rsidP="004F0093">
            <w:pPr>
              <w:snapToGrid w:val="0"/>
              <w:ind w:left="113" w:right="113"/>
              <w:rPr>
                <w:rFonts w:asciiTheme="minorEastAsia" w:eastAsiaTheme="minorEastAsia" w:hAnsiTheme="minorEastAsia"/>
                <w:sz w:val="20"/>
                <w:szCs w:val="20"/>
              </w:rPr>
            </w:pPr>
          </w:p>
        </w:tc>
        <w:tc>
          <w:tcPr>
            <w:tcW w:w="250" w:type="pct"/>
            <w:gridSpan w:val="2"/>
            <w:vMerge/>
            <w:tcBorders>
              <w:bottom w:val="single" w:sz="8" w:space="0" w:color="auto"/>
              <w:right w:val="single" w:sz="4" w:space="0" w:color="auto"/>
            </w:tcBorders>
            <w:shd w:val="clear" w:color="auto" w:fill="auto"/>
          </w:tcPr>
          <w:p w:rsidR="00DF4BF4" w:rsidRPr="006E34AF" w:rsidRDefault="00DF4BF4" w:rsidP="004F0093">
            <w:pPr>
              <w:snapToGrid w:val="0"/>
              <w:rPr>
                <w:rFonts w:asciiTheme="minorEastAsia" w:eastAsiaTheme="minorEastAsia" w:hAnsiTheme="minorEastAsia"/>
                <w:sz w:val="20"/>
                <w:szCs w:val="20"/>
              </w:rPr>
            </w:pPr>
          </w:p>
        </w:tc>
        <w:tc>
          <w:tcPr>
            <w:tcW w:w="373" w:type="pct"/>
            <w:vMerge/>
            <w:tcBorders>
              <w:bottom w:val="single" w:sz="8" w:space="0" w:color="auto"/>
            </w:tcBorders>
            <w:shd w:val="clear" w:color="auto" w:fill="auto"/>
          </w:tcPr>
          <w:p w:rsidR="00DF4BF4" w:rsidRPr="00AB2670" w:rsidRDefault="00DF4BF4" w:rsidP="00BB61A2">
            <w:pPr>
              <w:snapToGrid w:val="0"/>
              <w:rPr>
                <w:rFonts w:ascii="ＭＳ Ｐゴシック" w:eastAsia="ＭＳ Ｐゴシック" w:hAnsi="ＭＳ Ｐゴシック"/>
                <w:b/>
                <w:sz w:val="20"/>
                <w:szCs w:val="20"/>
              </w:rPr>
            </w:pPr>
          </w:p>
        </w:tc>
        <w:tc>
          <w:tcPr>
            <w:tcW w:w="952" w:type="pct"/>
            <w:gridSpan w:val="2"/>
            <w:tcBorders>
              <w:top w:val="dashed" w:sz="4" w:space="0" w:color="auto"/>
              <w:bottom w:val="single" w:sz="8" w:space="0" w:color="auto"/>
              <w:right w:val="single" w:sz="18" w:space="0" w:color="auto"/>
            </w:tcBorders>
            <w:shd w:val="clear" w:color="auto" w:fill="auto"/>
          </w:tcPr>
          <w:p w:rsidR="00DF4BF4" w:rsidRPr="004B76FA" w:rsidRDefault="00DF4BF4" w:rsidP="0020690A">
            <w:pPr>
              <w:snapToGrid w:val="0"/>
              <w:ind w:left="120" w:hangingChars="67" w:hanging="120"/>
              <w:rPr>
                <w:rFonts w:hAnsi="ＭＳ Ｐ明朝"/>
                <w:sz w:val="20"/>
                <w:szCs w:val="20"/>
              </w:rPr>
            </w:pPr>
            <w:r w:rsidRPr="004B76FA">
              <w:rPr>
                <w:rFonts w:hAnsi="ＭＳ Ｐ明朝"/>
                <w:sz w:val="20"/>
                <w:szCs w:val="20"/>
              </w:rPr>
              <w:t>・目的の活動、手順を記号化して考えたり、</w:t>
            </w:r>
            <w:r w:rsidRPr="004B76FA">
              <w:rPr>
                <w:rFonts w:hAnsi="ＭＳ Ｐ明朝" w:hint="eastAsia"/>
                <w:sz w:val="20"/>
                <w:szCs w:val="20"/>
              </w:rPr>
              <w:t>記号化されたプログラムを読んだりする</w:t>
            </w:r>
          </w:p>
          <w:p w:rsidR="00DF4BF4" w:rsidRPr="004B76FA" w:rsidRDefault="00DF4BF4" w:rsidP="004E2DE4">
            <w:pPr>
              <w:snapToGrid w:val="0"/>
              <w:ind w:left="120" w:hangingChars="67" w:hanging="120"/>
              <w:rPr>
                <w:rFonts w:hAnsi="ＭＳ Ｐ明朝"/>
                <w:sz w:val="20"/>
                <w:szCs w:val="20"/>
              </w:rPr>
            </w:pPr>
            <w:r w:rsidRPr="004B76FA">
              <w:rPr>
                <w:rFonts w:hAnsi="ＭＳ Ｐ明朝" w:hint="eastAsia"/>
                <w:sz w:val="20"/>
                <w:szCs w:val="20"/>
              </w:rPr>
              <w:t>・プログラミング</w:t>
            </w:r>
            <w:r>
              <w:rPr>
                <w:rFonts w:hAnsi="ＭＳ Ｐ明朝" w:hint="eastAsia"/>
                <w:sz w:val="20"/>
                <w:szCs w:val="20"/>
              </w:rPr>
              <w:t>ソフト</w:t>
            </w:r>
            <w:r w:rsidRPr="004B76FA">
              <w:rPr>
                <w:rFonts w:hAnsi="ＭＳ Ｐ明朝" w:hint="eastAsia"/>
                <w:sz w:val="20"/>
                <w:szCs w:val="20"/>
              </w:rPr>
              <w:t>などを用いて、基本的なプログラムを組む</w:t>
            </w:r>
          </w:p>
        </w:tc>
        <w:tc>
          <w:tcPr>
            <w:tcW w:w="1649" w:type="pct"/>
            <w:gridSpan w:val="5"/>
            <w:tcBorders>
              <w:top w:val="dashed" w:sz="4" w:space="0" w:color="auto"/>
              <w:left w:val="single" w:sz="18" w:space="0" w:color="auto"/>
              <w:bottom w:val="single" w:sz="8" w:space="0" w:color="auto"/>
            </w:tcBorders>
          </w:tcPr>
          <w:p w:rsidR="00DF4BF4" w:rsidRDefault="00DF4BF4" w:rsidP="00700EB3">
            <w:pPr>
              <w:rPr>
                <w:sz w:val="20"/>
                <w:szCs w:val="20"/>
              </w:rPr>
            </w:pPr>
            <w:r>
              <w:rPr>
                <w:rFonts w:hint="eastAsia"/>
                <w:sz w:val="20"/>
                <w:szCs w:val="20"/>
              </w:rPr>
              <w:t>・プログラムから、実行結果を予想することができる</w:t>
            </w:r>
          </w:p>
          <w:p w:rsidR="00DF4BF4" w:rsidRDefault="00DF4BF4" w:rsidP="00DF4BF4">
            <w:pPr>
              <w:rPr>
                <w:sz w:val="20"/>
                <w:szCs w:val="20"/>
              </w:rPr>
            </w:pPr>
            <w:r>
              <w:rPr>
                <w:rFonts w:hint="eastAsia"/>
                <w:sz w:val="20"/>
                <w:szCs w:val="20"/>
              </w:rPr>
              <w:t>・手順を記号化して</w:t>
            </w:r>
            <w:r w:rsidR="00DB3F73">
              <w:rPr>
                <w:rFonts w:hint="eastAsia"/>
                <w:sz w:val="20"/>
                <w:szCs w:val="20"/>
              </w:rPr>
              <w:t>目標までの流れを</w:t>
            </w:r>
            <w:r>
              <w:rPr>
                <w:rFonts w:hint="eastAsia"/>
                <w:sz w:val="20"/>
                <w:szCs w:val="20"/>
              </w:rPr>
              <w:t>考えることができる</w:t>
            </w:r>
          </w:p>
          <w:p w:rsidR="00DF4BF4" w:rsidRPr="00690AB1" w:rsidRDefault="00DF4BF4" w:rsidP="00DF4BF4">
            <w:pPr>
              <w:rPr>
                <w:sz w:val="20"/>
                <w:szCs w:val="20"/>
              </w:rPr>
            </w:pPr>
            <w:r>
              <w:rPr>
                <w:rFonts w:hint="eastAsia"/>
                <w:sz w:val="20"/>
                <w:szCs w:val="20"/>
              </w:rPr>
              <w:t>・簡単なプログラムを作ることができる</w:t>
            </w:r>
          </w:p>
        </w:tc>
        <w:tc>
          <w:tcPr>
            <w:tcW w:w="1533" w:type="pct"/>
            <w:gridSpan w:val="3"/>
            <w:tcBorders>
              <w:top w:val="dashed" w:sz="4" w:space="0" w:color="auto"/>
              <w:left w:val="single" w:sz="4" w:space="0" w:color="auto"/>
              <w:bottom w:val="single" w:sz="8" w:space="0" w:color="auto"/>
              <w:right w:val="single" w:sz="18" w:space="0" w:color="auto"/>
            </w:tcBorders>
            <w:shd w:val="clear" w:color="auto" w:fill="auto"/>
          </w:tcPr>
          <w:p w:rsidR="00DF4BF4" w:rsidRDefault="00DF4BF4" w:rsidP="00DF4BF4">
            <w:pPr>
              <w:rPr>
                <w:sz w:val="20"/>
                <w:szCs w:val="20"/>
              </w:rPr>
            </w:pPr>
            <w:r>
              <w:rPr>
                <w:rFonts w:hint="eastAsia"/>
                <w:sz w:val="20"/>
                <w:szCs w:val="20"/>
              </w:rPr>
              <w:t>・手順をプログラミングし、そのプログラムの実行結果を読み取ることができる</w:t>
            </w:r>
          </w:p>
          <w:p w:rsidR="00DF4BF4" w:rsidRPr="00750C04" w:rsidRDefault="00DF4BF4" w:rsidP="00DF4BF4">
            <w:pPr>
              <w:rPr>
                <w:sz w:val="20"/>
                <w:szCs w:val="20"/>
              </w:rPr>
            </w:pPr>
            <w:r>
              <w:rPr>
                <w:rFonts w:hint="eastAsia"/>
                <w:sz w:val="20"/>
                <w:szCs w:val="20"/>
              </w:rPr>
              <w:t>・反復や条件分岐を取り入れたプログラムを作ることができる</w:t>
            </w:r>
          </w:p>
        </w:tc>
      </w:tr>
      <w:tr w:rsidR="00D90F2C" w:rsidRPr="002F6E89" w:rsidTr="00110662">
        <w:trPr>
          <w:cantSplit/>
          <w:trHeight w:val="556"/>
        </w:trPr>
        <w:tc>
          <w:tcPr>
            <w:tcW w:w="112" w:type="pct"/>
            <w:vMerge w:val="restart"/>
            <w:tcBorders>
              <w:top w:val="single" w:sz="8" w:space="0" w:color="auto"/>
              <w:left w:val="single" w:sz="8" w:space="0" w:color="auto"/>
            </w:tcBorders>
            <w:shd w:val="clear" w:color="auto" w:fill="auto"/>
            <w:textDirection w:val="tbRlV"/>
            <w:vAlign w:val="center"/>
          </w:tcPr>
          <w:p w:rsidR="00D90F2C" w:rsidRPr="004C01A6" w:rsidRDefault="00D90F2C" w:rsidP="000A40B9">
            <w:pPr>
              <w:snapToGrid w:val="0"/>
              <w:ind w:left="113" w:right="113"/>
              <w:jc w:val="center"/>
              <w:rPr>
                <w:rFonts w:asciiTheme="majorEastAsia" w:eastAsiaTheme="majorEastAsia" w:hAnsiTheme="majorEastAsia"/>
                <w:b/>
                <w:color w:val="000000" w:themeColor="text1"/>
                <w:szCs w:val="20"/>
              </w:rPr>
            </w:pPr>
            <w:r w:rsidRPr="004C01A6">
              <w:rPr>
                <w:rFonts w:asciiTheme="majorEastAsia" w:eastAsiaTheme="majorEastAsia" w:hAnsiTheme="majorEastAsia" w:hint="eastAsia"/>
                <w:b/>
                <w:color w:val="000000" w:themeColor="text1"/>
                <w:szCs w:val="20"/>
              </w:rPr>
              <w:t>思考力・判断力・表現力等</w:t>
            </w:r>
          </w:p>
        </w:tc>
        <w:tc>
          <w:tcPr>
            <w:tcW w:w="131" w:type="pct"/>
            <w:vMerge w:val="restart"/>
            <w:tcBorders>
              <w:top w:val="single" w:sz="8" w:space="0" w:color="auto"/>
            </w:tcBorders>
            <w:shd w:val="clear" w:color="auto" w:fill="auto"/>
            <w:textDirection w:val="tbRlV"/>
            <w:vAlign w:val="center"/>
          </w:tcPr>
          <w:p w:rsidR="00D90F2C" w:rsidRPr="006E34AF" w:rsidRDefault="00D90F2C" w:rsidP="006E34AF">
            <w:pPr>
              <w:snapToGrid w:val="0"/>
              <w:ind w:left="113" w:right="113"/>
              <w:rPr>
                <w:rFonts w:asciiTheme="minorEastAsia" w:eastAsiaTheme="minorEastAsia" w:hAnsiTheme="minorEastAsia"/>
                <w:sz w:val="20"/>
                <w:szCs w:val="20"/>
              </w:rPr>
            </w:pPr>
            <w:r w:rsidRPr="006E34AF">
              <w:rPr>
                <w:rFonts w:asciiTheme="minorEastAsia" w:eastAsiaTheme="minorEastAsia" w:hAnsiTheme="minorEastAsia" w:hint="eastAsia"/>
                <w:sz w:val="20"/>
                <w:szCs w:val="20"/>
              </w:rPr>
              <w:t>理解していること・できることをどう使うか</w:t>
            </w:r>
          </w:p>
        </w:tc>
        <w:tc>
          <w:tcPr>
            <w:tcW w:w="250" w:type="pct"/>
            <w:gridSpan w:val="2"/>
            <w:vMerge w:val="restart"/>
            <w:tcBorders>
              <w:top w:val="single" w:sz="8" w:space="0" w:color="auto"/>
              <w:right w:val="single" w:sz="4" w:space="0" w:color="auto"/>
            </w:tcBorders>
            <w:shd w:val="clear" w:color="auto" w:fill="auto"/>
            <w:textDirection w:val="tbRlV"/>
            <w:vAlign w:val="center"/>
          </w:tcPr>
          <w:p w:rsidR="00D90F2C" w:rsidRPr="006E34AF" w:rsidRDefault="00D90F2C" w:rsidP="006E34AF">
            <w:pPr>
              <w:snapToGrid w:val="0"/>
              <w:ind w:left="113" w:right="113"/>
              <w:rPr>
                <w:rFonts w:asciiTheme="minorEastAsia" w:eastAsiaTheme="minorEastAsia" w:hAnsiTheme="minorEastAsia"/>
                <w:sz w:val="20"/>
                <w:szCs w:val="20"/>
              </w:rPr>
            </w:pPr>
            <w:r w:rsidRPr="006E34AF">
              <w:rPr>
                <w:rFonts w:asciiTheme="minorEastAsia" w:eastAsiaTheme="minorEastAsia" w:hAnsiTheme="minorEastAsia" w:hint="eastAsia"/>
                <w:sz w:val="20"/>
                <w:szCs w:val="20"/>
              </w:rPr>
              <w:t>発達の段階に即して、「プログラミング的思考」</w:t>
            </w:r>
            <w:r w:rsidRPr="006E34AF">
              <w:rPr>
                <w:rFonts w:asciiTheme="minorEastAsia" w:eastAsiaTheme="minorEastAsia" w:hAnsiTheme="minorEastAsia"/>
                <w:sz w:val="20"/>
                <w:szCs w:val="20"/>
              </w:rPr>
              <w:t>を育成すること</w:t>
            </w:r>
          </w:p>
        </w:tc>
        <w:tc>
          <w:tcPr>
            <w:tcW w:w="373" w:type="pct"/>
            <w:tcBorders>
              <w:top w:val="single" w:sz="8" w:space="0" w:color="auto"/>
            </w:tcBorders>
            <w:shd w:val="clear" w:color="auto" w:fill="auto"/>
          </w:tcPr>
          <w:p w:rsidR="00D90F2C" w:rsidRPr="00AB2670" w:rsidRDefault="00D90F2C" w:rsidP="0069273D">
            <w:pPr>
              <w:snapToGrid w:val="0"/>
              <w:jc w:val="left"/>
              <w:rPr>
                <w:rFonts w:ascii="ＭＳ Ｐゴシック" w:eastAsia="ＭＳ Ｐゴシック" w:hAnsi="ＭＳ Ｐゴシック"/>
                <w:b/>
                <w:sz w:val="20"/>
                <w:szCs w:val="20"/>
              </w:rPr>
            </w:pPr>
            <w:r w:rsidRPr="00AB2670">
              <w:rPr>
                <w:rFonts w:ascii="ＭＳ Ｐゴシック" w:eastAsia="ＭＳ Ｐゴシック" w:hAnsi="ＭＳ Ｐゴシック" w:hint="eastAsia"/>
                <w:b/>
                <w:sz w:val="20"/>
                <w:szCs w:val="20"/>
              </w:rPr>
              <w:t>③</w:t>
            </w:r>
            <w:r w:rsidRPr="00AB2670">
              <w:rPr>
                <w:rFonts w:ascii="ＭＳ Ｐゴシック" w:eastAsia="ＭＳ Ｐゴシック" w:hAnsi="ＭＳ Ｐゴシック"/>
                <w:b/>
                <w:sz w:val="20"/>
                <w:szCs w:val="20"/>
              </w:rPr>
              <w:t>【課題把握</w:t>
            </w:r>
          </w:p>
          <w:p w:rsidR="00D90F2C" w:rsidRPr="00AB2670" w:rsidRDefault="00D90F2C" w:rsidP="0069273D">
            <w:pPr>
              <w:snapToGrid w:val="0"/>
              <w:jc w:val="right"/>
              <w:rPr>
                <w:rFonts w:ascii="ＭＳ Ｐゴシック" w:eastAsia="ＭＳ Ｐゴシック" w:hAnsi="ＭＳ Ｐゴシック"/>
                <w:b/>
                <w:sz w:val="20"/>
                <w:szCs w:val="20"/>
              </w:rPr>
            </w:pPr>
            <w:r w:rsidRPr="00AB2670">
              <w:rPr>
                <w:rFonts w:ascii="ＭＳ Ｐゴシック" w:eastAsia="ＭＳ Ｐゴシック" w:hAnsi="ＭＳ Ｐゴシック"/>
                <w:b/>
                <w:sz w:val="20"/>
                <w:szCs w:val="20"/>
              </w:rPr>
              <w:t>・手順の整理】</w:t>
            </w:r>
          </w:p>
          <w:p w:rsidR="00D90F2C" w:rsidRPr="00AB2670" w:rsidRDefault="00D90F2C" w:rsidP="0069273D">
            <w:pPr>
              <w:snapToGrid w:val="0"/>
              <w:jc w:val="left"/>
              <w:rPr>
                <w:rFonts w:ascii="ＭＳ Ｐゴシック" w:eastAsia="ＭＳ Ｐゴシック" w:hAnsi="ＭＳ Ｐゴシック"/>
                <w:b/>
                <w:sz w:val="20"/>
                <w:szCs w:val="20"/>
              </w:rPr>
            </w:pPr>
          </w:p>
        </w:tc>
        <w:tc>
          <w:tcPr>
            <w:tcW w:w="952" w:type="pct"/>
            <w:gridSpan w:val="2"/>
            <w:tcBorders>
              <w:top w:val="single" w:sz="8" w:space="0" w:color="auto"/>
              <w:right w:val="single" w:sz="18" w:space="0" w:color="auto"/>
            </w:tcBorders>
            <w:shd w:val="clear" w:color="auto" w:fill="auto"/>
          </w:tcPr>
          <w:p w:rsidR="00D90F2C" w:rsidRPr="004B76FA" w:rsidRDefault="00D90F2C" w:rsidP="003C0146">
            <w:pPr>
              <w:snapToGrid w:val="0"/>
              <w:rPr>
                <w:rFonts w:hAnsi="ＭＳ Ｐ明朝"/>
                <w:sz w:val="20"/>
                <w:szCs w:val="20"/>
              </w:rPr>
            </w:pPr>
            <w:r w:rsidRPr="004B76FA">
              <w:rPr>
                <w:rFonts w:hAnsi="ＭＳ Ｐ明朝"/>
                <w:sz w:val="20"/>
                <w:szCs w:val="20"/>
              </w:rPr>
              <w:t>・解決すべき課題の把握</w:t>
            </w:r>
          </w:p>
          <w:p w:rsidR="00D90F2C" w:rsidRPr="004B76FA" w:rsidRDefault="00D90F2C" w:rsidP="0071203C">
            <w:pPr>
              <w:snapToGrid w:val="0"/>
              <w:ind w:left="104" w:hangingChars="58" w:hanging="104"/>
              <w:rPr>
                <w:rFonts w:hAnsi="ＭＳ Ｐ明朝"/>
                <w:sz w:val="20"/>
                <w:szCs w:val="20"/>
              </w:rPr>
            </w:pPr>
            <w:r w:rsidRPr="004B76FA">
              <w:rPr>
                <w:rFonts w:hAnsi="ＭＳ Ｐ明朝" w:hint="eastAsia"/>
                <w:sz w:val="20"/>
                <w:szCs w:val="20"/>
              </w:rPr>
              <w:t>・一連の活動の手順の整理（分類・分割・統合・省略・割愛など）</w:t>
            </w:r>
          </w:p>
          <w:p w:rsidR="00D90F2C" w:rsidRPr="004B76FA" w:rsidRDefault="00D90F2C" w:rsidP="00784D03">
            <w:pPr>
              <w:snapToGrid w:val="0"/>
              <w:rPr>
                <w:rFonts w:hAnsi="ＭＳ Ｐ明朝"/>
                <w:sz w:val="20"/>
                <w:szCs w:val="20"/>
              </w:rPr>
            </w:pPr>
            <w:r w:rsidRPr="004B76FA">
              <w:rPr>
                <w:rFonts w:hAnsi="ＭＳ Ｐ明朝" w:hint="eastAsia"/>
                <w:sz w:val="20"/>
                <w:szCs w:val="20"/>
              </w:rPr>
              <w:t>・根拠や見通しをもって考える</w:t>
            </w:r>
          </w:p>
        </w:tc>
        <w:tc>
          <w:tcPr>
            <w:tcW w:w="1136" w:type="pct"/>
            <w:gridSpan w:val="4"/>
            <w:tcBorders>
              <w:top w:val="single" w:sz="8" w:space="0" w:color="auto"/>
              <w:left w:val="single" w:sz="18" w:space="0" w:color="auto"/>
              <w:right w:val="single" w:sz="4" w:space="0" w:color="auto"/>
            </w:tcBorders>
            <w:shd w:val="clear" w:color="auto" w:fill="auto"/>
          </w:tcPr>
          <w:p w:rsidR="00D90F2C" w:rsidRDefault="00D90F2C" w:rsidP="007C646F">
            <w:pPr>
              <w:ind w:left="90" w:hangingChars="50" w:hanging="90"/>
              <w:rPr>
                <w:sz w:val="20"/>
                <w:szCs w:val="20"/>
              </w:rPr>
            </w:pPr>
            <w:r>
              <w:rPr>
                <w:rFonts w:hint="eastAsia"/>
                <w:sz w:val="20"/>
                <w:szCs w:val="20"/>
              </w:rPr>
              <w:t>・どのような動きにしたいかという目的をもって考えている</w:t>
            </w:r>
          </w:p>
          <w:p w:rsidR="00DB3F73" w:rsidRDefault="00DB3F73" w:rsidP="00DB3F73">
            <w:pPr>
              <w:ind w:left="90" w:hangingChars="50" w:hanging="90"/>
              <w:rPr>
                <w:sz w:val="20"/>
                <w:szCs w:val="20"/>
              </w:rPr>
            </w:pPr>
            <w:r>
              <w:rPr>
                <w:rFonts w:hint="eastAsia"/>
                <w:sz w:val="20"/>
                <w:szCs w:val="20"/>
              </w:rPr>
              <w:t>・自分の考えと他者の考えを比較し、情報を整理している</w:t>
            </w:r>
          </w:p>
          <w:p w:rsidR="00D90F2C" w:rsidRPr="00750C04" w:rsidRDefault="00D90F2C" w:rsidP="00700EB3">
            <w:pPr>
              <w:rPr>
                <w:sz w:val="20"/>
                <w:szCs w:val="20"/>
              </w:rPr>
            </w:pPr>
            <w:r>
              <w:rPr>
                <w:rFonts w:hint="eastAsia"/>
                <w:sz w:val="20"/>
                <w:szCs w:val="20"/>
              </w:rPr>
              <w:t>・手順を整理して考えている</w:t>
            </w:r>
          </w:p>
        </w:tc>
        <w:tc>
          <w:tcPr>
            <w:tcW w:w="1025" w:type="pct"/>
            <w:gridSpan w:val="2"/>
            <w:tcBorders>
              <w:top w:val="single" w:sz="8" w:space="0" w:color="auto"/>
              <w:left w:val="single" w:sz="4" w:space="0" w:color="auto"/>
            </w:tcBorders>
          </w:tcPr>
          <w:p w:rsidR="00D90F2C" w:rsidRDefault="00D90F2C" w:rsidP="007C646F">
            <w:pPr>
              <w:ind w:left="90" w:hangingChars="50" w:hanging="90"/>
              <w:rPr>
                <w:sz w:val="20"/>
                <w:szCs w:val="20"/>
              </w:rPr>
            </w:pPr>
            <w:r>
              <w:rPr>
                <w:rFonts w:hint="eastAsia"/>
                <w:sz w:val="20"/>
                <w:szCs w:val="20"/>
              </w:rPr>
              <w:t>・手順を分割、結合して整理しながら、改善の理由や見通しをもって考えている</w:t>
            </w:r>
          </w:p>
          <w:p w:rsidR="00DB3F73" w:rsidRPr="00750C04" w:rsidRDefault="00DB3F73" w:rsidP="007C646F">
            <w:pPr>
              <w:ind w:left="90" w:hangingChars="50" w:hanging="90"/>
              <w:rPr>
                <w:sz w:val="20"/>
                <w:szCs w:val="20"/>
              </w:rPr>
            </w:pPr>
            <w:r>
              <w:rPr>
                <w:rFonts w:hint="eastAsia"/>
                <w:sz w:val="20"/>
                <w:szCs w:val="20"/>
              </w:rPr>
              <w:t>・他者の考えを共有し、情報交換できる</w:t>
            </w:r>
          </w:p>
        </w:tc>
        <w:tc>
          <w:tcPr>
            <w:tcW w:w="1021" w:type="pct"/>
            <w:gridSpan w:val="2"/>
            <w:tcBorders>
              <w:top w:val="single" w:sz="8" w:space="0" w:color="auto"/>
              <w:left w:val="single" w:sz="4" w:space="0" w:color="auto"/>
              <w:right w:val="single" w:sz="18" w:space="0" w:color="auto"/>
            </w:tcBorders>
            <w:shd w:val="clear" w:color="auto" w:fill="auto"/>
          </w:tcPr>
          <w:p w:rsidR="00D90F2C" w:rsidRDefault="00D90F2C" w:rsidP="00700EB3">
            <w:pPr>
              <w:rPr>
                <w:sz w:val="20"/>
                <w:szCs w:val="20"/>
              </w:rPr>
            </w:pPr>
            <w:r>
              <w:rPr>
                <w:rFonts w:hint="eastAsia"/>
                <w:sz w:val="20"/>
                <w:szCs w:val="20"/>
              </w:rPr>
              <w:t>・</w:t>
            </w:r>
            <w:r w:rsidR="00E77FB1">
              <w:rPr>
                <w:rFonts w:hint="eastAsia"/>
                <w:sz w:val="20"/>
                <w:szCs w:val="20"/>
              </w:rPr>
              <w:t>ストーリーや役割、機能を整理しながら考えている</w:t>
            </w:r>
          </w:p>
          <w:p w:rsidR="00DB3F73" w:rsidRPr="00750C04" w:rsidRDefault="00DB3F73" w:rsidP="00DB3F73">
            <w:pPr>
              <w:ind w:left="90" w:hangingChars="50" w:hanging="90"/>
              <w:rPr>
                <w:sz w:val="20"/>
                <w:szCs w:val="20"/>
              </w:rPr>
            </w:pPr>
            <w:r>
              <w:rPr>
                <w:rFonts w:hint="eastAsia"/>
                <w:sz w:val="20"/>
                <w:szCs w:val="20"/>
              </w:rPr>
              <w:t>・他者の考</w:t>
            </w:r>
            <w:r w:rsidR="00CB05FE">
              <w:rPr>
                <w:rFonts w:hint="eastAsia"/>
                <w:sz w:val="20"/>
                <w:szCs w:val="20"/>
              </w:rPr>
              <w:t>え方を共有し、帰納、類推、演繹などの推論を行って伝え合っている</w:t>
            </w:r>
          </w:p>
        </w:tc>
      </w:tr>
      <w:tr w:rsidR="004E4DF2" w:rsidRPr="002F6E89" w:rsidTr="00110662">
        <w:trPr>
          <w:cantSplit/>
          <w:trHeight w:val="1371"/>
        </w:trPr>
        <w:tc>
          <w:tcPr>
            <w:tcW w:w="112" w:type="pct"/>
            <w:vMerge/>
            <w:tcBorders>
              <w:left w:val="single" w:sz="8" w:space="0" w:color="auto"/>
            </w:tcBorders>
            <w:shd w:val="clear" w:color="auto" w:fill="auto"/>
            <w:textDirection w:val="tbRlV"/>
          </w:tcPr>
          <w:p w:rsidR="004E4DF2" w:rsidRPr="004C01A6" w:rsidRDefault="004E4DF2" w:rsidP="000A40B9">
            <w:pPr>
              <w:snapToGrid w:val="0"/>
              <w:ind w:left="113" w:right="113"/>
              <w:jc w:val="center"/>
              <w:rPr>
                <w:rFonts w:asciiTheme="majorEastAsia" w:eastAsiaTheme="majorEastAsia" w:hAnsiTheme="majorEastAsia"/>
                <w:b/>
                <w:color w:val="000000" w:themeColor="text1"/>
                <w:szCs w:val="20"/>
              </w:rPr>
            </w:pPr>
          </w:p>
        </w:tc>
        <w:tc>
          <w:tcPr>
            <w:tcW w:w="131" w:type="pct"/>
            <w:vMerge/>
            <w:shd w:val="clear" w:color="auto" w:fill="auto"/>
            <w:textDirection w:val="tbRlV"/>
          </w:tcPr>
          <w:p w:rsidR="004E4DF2" w:rsidRPr="006E34AF" w:rsidRDefault="004E4DF2" w:rsidP="004F0093">
            <w:pPr>
              <w:snapToGrid w:val="0"/>
              <w:ind w:left="113" w:right="113"/>
              <w:rPr>
                <w:rFonts w:asciiTheme="minorEastAsia" w:eastAsiaTheme="minorEastAsia" w:hAnsiTheme="minorEastAsia"/>
                <w:sz w:val="20"/>
                <w:szCs w:val="20"/>
              </w:rPr>
            </w:pPr>
          </w:p>
        </w:tc>
        <w:tc>
          <w:tcPr>
            <w:tcW w:w="250" w:type="pct"/>
            <w:gridSpan w:val="2"/>
            <w:vMerge/>
            <w:tcBorders>
              <w:right w:val="single" w:sz="4" w:space="0" w:color="auto"/>
            </w:tcBorders>
            <w:shd w:val="clear" w:color="auto" w:fill="auto"/>
          </w:tcPr>
          <w:p w:rsidR="004E4DF2" w:rsidRPr="006E34AF" w:rsidRDefault="004E4DF2" w:rsidP="004F0093">
            <w:pPr>
              <w:snapToGrid w:val="0"/>
              <w:rPr>
                <w:rFonts w:asciiTheme="minorEastAsia" w:eastAsiaTheme="minorEastAsia" w:hAnsiTheme="minorEastAsia"/>
                <w:sz w:val="20"/>
                <w:szCs w:val="20"/>
              </w:rPr>
            </w:pPr>
          </w:p>
        </w:tc>
        <w:tc>
          <w:tcPr>
            <w:tcW w:w="373" w:type="pct"/>
            <w:shd w:val="clear" w:color="auto" w:fill="auto"/>
          </w:tcPr>
          <w:p w:rsidR="004E4DF2" w:rsidRPr="00AB2670" w:rsidRDefault="004E4DF2" w:rsidP="00BB61A2">
            <w:pPr>
              <w:snapToGrid w:val="0"/>
              <w:rPr>
                <w:rFonts w:ascii="ＭＳ Ｐゴシック" w:eastAsia="ＭＳ Ｐゴシック" w:hAnsi="ＭＳ Ｐゴシック"/>
                <w:b/>
                <w:sz w:val="20"/>
                <w:szCs w:val="20"/>
              </w:rPr>
            </w:pPr>
            <w:r w:rsidRPr="00AB2670">
              <w:rPr>
                <w:rFonts w:ascii="ＭＳ Ｐゴシック" w:eastAsia="ＭＳ Ｐゴシック" w:hAnsi="ＭＳ Ｐゴシック" w:hint="eastAsia"/>
                <w:b/>
                <w:sz w:val="20"/>
                <w:szCs w:val="20"/>
              </w:rPr>
              <w:t>④【アルゴリズム</w:t>
            </w:r>
          </w:p>
          <w:p w:rsidR="004E4DF2" w:rsidRPr="00AB2670" w:rsidRDefault="004E4DF2" w:rsidP="00AB2670">
            <w:pPr>
              <w:snapToGrid w:val="0"/>
              <w:jc w:val="right"/>
              <w:rPr>
                <w:rFonts w:ascii="ＭＳ Ｐゴシック" w:eastAsia="ＭＳ Ｐゴシック" w:hAnsi="ＭＳ Ｐゴシック"/>
                <w:b/>
                <w:sz w:val="20"/>
                <w:szCs w:val="20"/>
              </w:rPr>
            </w:pPr>
            <w:r w:rsidRPr="00AB2670">
              <w:rPr>
                <w:rFonts w:ascii="ＭＳ Ｐゴシック" w:eastAsia="ＭＳ Ｐゴシック" w:hAnsi="ＭＳ Ｐゴシック" w:hint="eastAsia"/>
                <w:b/>
                <w:sz w:val="20"/>
                <w:szCs w:val="20"/>
              </w:rPr>
              <w:t>・論理的な思考】</w:t>
            </w:r>
          </w:p>
          <w:p w:rsidR="004E4DF2" w:rsidRPr="00AB2670" w:rsidRDefault="004E4DF2" w:rsidP="004F0093">
            <w:pPr>
              <w:snapToGrid w:val="0"/>
              <w:rPr>
                <w:rFonts w:ascii="ＭＳ Ｐゴシック" w:eastAsia="ＭＳ Ｐゴシック" w:hAnsi="ＭＳ Ｐゴシック"/>
                <w:b/>
                <w:sz w:val="20"/>
                <w:szCs w:val="20"/>
              </w:rPr>
            </w:pPr>
          </w:p>
        </w:tc>
        <w:tc>
          <w:tcPr>
            <w:tcW w:w="952" w:type="pct"/>
            <w:gridSpan w:val="2"/>
            <w:tcBorders>
              <w:right w:val="single" w:sz="18" w:space="0" w:color="auto"/>
            </w:tcBorders>
            <w:shd w:val="clear" w:color="auto" w:fill="auto"/>
          </w:tcPr>
          <w:p w:rsidR="004E4DF2" w:rsidRPr="004B76FA" w:rsidRDefault="004E4DF2" w:rsidP="003C0146">
            <w:pPr>
              <w:snapToGrid w:val="0"/>
              <w:rPr>
                <w:rFonts w:hAnsi="ＭＳ Ｐ明朝"/>
                <w:sz w:val="20"/>
                <w:szCs w:val="20"/>
              </w:rPr>
            </w:pPr>
            <w:r w:rsidRPr="004B76FA">
              <w:rPr>
                <w:rFonts w:hAnsi="ＭＳ Ｐ明朝" w:hint="eastAsia"/>
                <w:sz w:val="20"/>
                <w:szCs w:val="20"/>
              </w:rPr>
              <w:t>・課題の解決のために、次の考え方ができる</w:t>
            </w:r>
          </w:p>
          <w:p w:rsidR="004E4DF2" w:rsidRPr="004B76FA" w:rsidRDefault="004E4DF2" w:rsidP="0071203C">
            <w:pPr>
              <w:snapToGrid w:val="0"/>
              <w:ind w:firstLineChars="58" w:firstLine="104"/>
              <w:rPr>
                <w:rFonts w:hAnsi="ＭＳ Ｐ明朝"/>
                <w:sz w:val="20"/>
                <w:szCs w:val="20"/>
              </w:rPr>
            </w:pPr>
            <w:r w:rsidRPr="004B76FA">
              <w:rPr>
                <w:rFonts w:hAnsi="ＭＳ Ｐ明朝" w:hint="eastAsia"/>
                <w:sz w:val="20"/>
                <w:szCs w:val="20"/>
              </w:rPr>
              <w:t>「順次」</w:t>
            </w:r>
            <w:r>
              <w:rPr>
                <w:rFonts w:hAnsi="ＭＳ Ｐ明朝" w:hint="eastAsia"/>
                <w:sz w:val="20"/>
                <w:szCs w:val="20"/>
              </w:rPr>
              <w:t>…</w:t>
            </w:r>
            <w:r w:rsidRPr="004B76FA">
              <w:rPr>
                <w:rFonts w:hAnsi="ＭＳ Ｐ明朝" w:hint="eastAsia"/>
                <w:sz w:val="20"/>
                <w:szCs w:val="20"/>
              </w:rPr>
              <w:t>適切に実行できる手順を考える</w:t>
            </w:r>
          </w:p>
          <w:p w:rsidR="004E4DF2" w:rsidRPr="004B76FA" w:rsidRDefault="004E4DF2" w:rsidP="0071203C">
            <w:pPr>
              <w:snapToGrid w:val="0"/>
              <w:ind w:firstLineChars="58" w:firstLine="104"/>
              <w:rPr>
                <w:rFonts w:hAnsi="ＭＳ Ｐ明朝"/>
                <w:sz w:val="20"/>
                <w:szCs w:val="20"/>
              </w:rPr>
            </w:pPr>
            <w:r w:rsidRPr="004B76FA">
              <w:rPr>
                <w:rFonts w:hAnsi="ＭＳ Ｐ明朝" w:hint="eastAsia"/>
                <w:sz w:val="20"/>
                <w:szCs w:val="20"/>
              </w:rPr>
              <w:t>「反復」</w:t>
            </w:r>
            <w:r>
              <w:rPr>
                <w:rFonts w:hAnsi="ＭＳ Ｐ明朝" w:hint="eastAsia"/>
                <w:sz w:val="20"/>
                <w:szCs w:val="20"/>
              </w:rPr>
              <w:t>…</w:t>
            </w:r>
            <w:r w:rsidRPr="004B76FA">
              <w:rPr>
                <w:rFonts w:hAnsi="ＭＳ Ｐ明朝" w:hint="eastAsia"/>
                <w:sz w:val="20"/>
                <w:szCs w:val="20"/>
              </w:rPr>
              <w:t>より効率的に実行できる手順を考える</w:t>
            </w:r>
          </w:p>
          <w:p w:rsidR="004E4DF2" w:rsidRPr="004B76FA" w:rsidRDefault="004E4DF2" w:rsidP="0071203C">
            <w:pPr>
              <w:snapToGrid w:val="0"/>
              <w:ind w:leftChars="40" w:left="80" w:firstLineChars="13" w:firstLine="23"/>
              <w:rPr>
                <w:rFonts w:hAnsi="ＭＳ Ｐ明朝"/>
                <w:sz w:val="20"/>
                <w:szCs w:val="20"/>
              </w:rPr>
            </w:pPr>
            <w:r w:rsidRPr="004B76FA">
              <w:rPr>
                <w:rFonts w:hAnsi="ＭＳ Ｐ明朝" w:hint="eastAsia"/>
                <w:sz w:val="20"/>
                <w:szCs w:val="20"/>
              </w:rPr>
              <w:t>「条件分岐」</w:t>
            </w:r>
            <w:r>
              <w:rPr>
                <w:rFonts w:hAnsi="ＭＳ Ｐ明朝" w:hint="eastAsia"/>
                <w:sz w:val="20"/>
                <w:szCs w:val="20"/>
              </w:rPr>
              <w:t>…分岐</w:t>
            </w:r>
            <w:r w:rsidR="0027109A">
              <w:rPr>
                <w:rFonts w:hAnsi="ＭＳ Ｐ明朝" w:hint="eastAsia"/>
                <w:sz w:val="20"/>
                <w:szCs w:val="20"/>
              </w:rPr>
              <w:t>で</w:t>
            </w:r>
            <w:r w:rsidRPr="004B76FA">
              <w:rPr>
                <w:rFonts w:hAnsi="ＭＳ Ｐ明朝" w:hint="eastAsia"/>
                <w:sz w:val="20"/>
                <w:szCs w:val="20"/>
              </w:rPr>
              <w:t>変わる場合の手順を考える</w:t>
            </w:r>
          </w:p>
          <w:p w:rsidR="004E4DF2" w:rsidRPr="004B76FA" w:rsidRDefault="004E4DF2" w:rsidP="000F1A43">
            <w:pPr>
              <w:snapToGrid w:val="0"/>
              <w:rPr>
                <w:rFonts w:hAnsi="ＭＳ Ｐ明朝"/>
                <w:sz w:val="20"/>
                <w:szCs w:val="20"/>
              </w:rPr>
            </w:pPr>
            <w:r w:rsidRPr="004B76FA">
              <w:rPr>
                <w:rFonts w:hAnsi="ＭＳ Ｐ明朝" w:hint="eastAsia"/>
                <w:sz w:val="20"/>
                <w:szCs w:val="20"/>
              </w:rPr>
              <w:t>・根拠をもって、問題の解決の手順を考える</w:t>
            </w:r>
          </w:p>
        </w:tc>
        <w:tc>
          <w:tcPr>
            <w:tcW w:w="1136" w:type="pct"/>
            <w:gridSpan w:val="4"/>
            <w:tcBorders>
              <w:left w:val="single" w:sz="18" w:space="0" w:color="auto"/>
              <w:right w:val="single" w:sz="4" w:space="0" w:color="auto"/>
            </w:tcBorders>
            <w:shd w:val="clear" w:color="auto" w:fill="auto"/>
          </w:tcPr>
          <w:p w:rsidR="004E4DF2" w:rsidRDefault="004E4DF2" w:rsidP="00700EB3">
            <w:pPr>
              <w:rPr>
                <w:sz w:val="20"/>
                <w:szCs w:val="20"/>
              </w:rPr>
            </w:pPr>
            <w:r>
              <w:rPr>
                <w:rFonts w:hint="eastAsia"/>
                <w:sz w:val="20"/>
                <w:szCs w:val="20"/>
              </w:rPr>
              <w:t>・各命令が「順次」で実行するように考えている</w:t>
            </w:r>
          </w:p>
          <w:p w:rsidR="00EA2532" w:rsidRDefault="00EA2532" w:rsidP="00700EB3">
            <w:pPr>
              <w:rPr>
                <w:sz w:val="20"/>
                <w:szCs w:val="20"/>
              </w:rPr>
            </w:pPr>
            <w:r>
              <w:rPr>
                <w:rFonts w:hint="eastAsia"/>
                <w:sz w:val="20"/>
                <w:szCs w:val="20"/>
              </w:rPr>
              <w:t>・はじめ、中、終わりの構成を考えている</w:t>
            </w:r>
          </w:p>
          <w:p w:rsidR="00EA2532" w:rsidRPr="00750C04" w:rsidRDefault="00EA2532" w:rsidP="00EA2532">
            <w:pPr>
              <w:ind w:left="90" w:hangingChars="50" w:hanging="90"/>
              <w:rPr>
                <w:sz w:val="20"/>
                <w:szCs w:val="20"/>
              </w:rPr>
            </w:pPr>
            <w:r>
              <w:rPr>
                <w:rFonts w:hint="eastAsia"/>
                <w:sz w:val="20"/>
                <w:szCs w:val="20"/>
              </w:rPr>
              <w:t>・意図した動きにするために、適切な動きの組み合わせを考えている</w:t>
            </w:r>
          </w:p>
        </w:tc>
        <w:tc>
          <w:tcPr>
            <w:tcW w:w="2046" w:type="pct"/>
            <w:gridSpan w:val="4"/>
            <w:tcBorders>
              <w:left w:val="single" w:sz="4" w:space="0" w:color="auto"/>
              <w:right w:val="single" w:sz="18" w:space="0" w:color="auto"/>
            </w:tcBorders>
          </w:tcPr>
          <w:p w:rsidR="004E4DF2" w:rsidRDefault="004E4DF2" w:rsidP="004E4DF2">
            <w:pPr>
              <w:snapToGrid w:val="0"/>
              <w:rPr>
                <w:rFonts w:hAnsi="ＭＳ Ｐ明朝"/>
                <w:sz w:val="20"/>
                <w:szCs w:val="20"/>
              </w:rPr>
            </w:pPr>
            <w:r>
              <w:rPr>
                <w:rFonts w:hAnsi="ＭＳ Ｐ明朝" w:hint="eastAsia"/>
                <w:sz w:val="20"/>
                <w:szCs w:val="20"/>
              </w:rPr>
              <w:t>・課題解決のために、</w:t>
            </w:r>
            <w:r w:rsidRPr="004B76FA">
              <w:rPr>
                <w:rFonts w:hAnsi="ＭＳ Ｐ明朝" w:hint="eastAsia"/>
                <w:sz w:val="20"/>
                <w:szCs w:val="20"/>
              </w:rPr>
              <w:t>「順次」</w:t>
            </w:r>
            <w:r>
              <w:rPr>
                <w:rFonts w:hAnsi="ＭＳ Ｐ明朝" w:hint="eastAsia"/>
                <w:sz w:val="20"/>
                <w:szCs w:val="20"/>
              </w:rPr>
              <w:t>「</w:t>
            </w:r>
            <w:r w:rsidRPr="004B76FA">
              <w:rPr>
                <w:rFonts w:hAnsi="ＭＳ Ｐ明朝" w:hint="eastAsia"/>
                <w:sz w:val="20"/>
                <w:szCs w:val="20"/>
              </w:rPr>
              <w:t>反復」</w:t>
            </w:r>
            <w:r>
              <w:rPr>
                <w:rFonts w:hAnsi="ＭＳ Ｐ明朝" w:hint="eastAsia"/>
                <w:sz w:val="20"/>
                <w:szCs w:val="20"/>
              </w:rPr>
              <w:t>「</w:t>
            </w:r>
            <w:r w:rsidRPr="004B76FA">
              <w:rPr>
                <w:rFonts w:hAnsi="ＭＳ Ｐ明朝" w:hint="eastAsia"/>
                <w:sz w:val="20"/>
                <w:szCs w:val="20"/>
              </w:rPr>
              <w:t>条件分岐」</w:t>
            </w:r>
            <w:r>
              <w:rPr>
                <w:rFonts w:hAnsi="ＭＳ Ｐ明朝" w:hint="eastAsia"/>
                <w:sz w:val="20"/>
                <w:szCs w:val="20"/>
              </w:rPr>
              <w:t>を使って考えている</w:t>
            </w:r>
          </w:p>
          <w:p w:rsidR="004E4DF2" w:rsidRDefault="004E4DF2" w:rsidP="00700EB3">
            <w:pPr>
              <w:rPr>
                <w:rFonts w:hAnsi="ＭＳ Ｐ明朝"/>
                <w:sz w:val="20"/>
                <w:szCs w:val="20"/>
              </w:rPr>
            </w:pPr>
            <w:r w:rsidRPr="004B76FA">
              <w:rPr>
                <w:rFonts w:hAnsi="ＭＳ Ｐ明朝" w:hint="eastAsia"/>
                <w:sz w:val="20"/>
                <w:szCs w:val="20"/>
              </w:rPr>
              <w:t>・根拠をもって、問題の解決の手順を考え</w:t>
            </w:r>
            <w:r>
              <w:rPr>
                <w:rFonts w:hAnsi="ＭＳ Ｐ明朝" w:hint="eastAsia"/>
                <w:sz w:val="20"/>
                <w:szCs w:val="20"/>
              </w:rPr>
              <w:t>ている</w:t>
            </w:r>
          </w:p>
          <w:p w:rsidR="004E4DF2" w:rsidRPr="00750C04" w:rsidRDefault="004E4DF2" w:rsidP="00700EB3">
            <w:pPr>
              <w:rPr>
                <w:sz w:val="20"/>
                <w:szCs w:val="20"/>
              </w:rPr>
            </w:pPr>
            <w:r>
              <w:rPr>
                <w:rFonts w:hAnsi="ＭＳ Ｐ明朝" w:hint="eastAsia"/>
                <w:sz w:val="20"/>
                <w:szCs w:val="20"/>
              </w:rPr>
              <w:t>・数値や変数について根拠をもって考えている</w:t>
            </w:r>
          </w:p>
        </w:tc>
      </w:tr>
      <w:tr w:rsidR="00AC4D67" w:rsidRPr="002F6E89" w:rsidTr="00110662">
        <w:trPr>
          <w:cantSplit/>
          <w:trHeight w:val="626"/>
        </w:trPr>
        <w:tc>
          <w:tcPr>
            <w:tcW w:w="112" w:type="pct"/>
            <w:vMerge/>
            <w:tcBorders>
              <w:left w:val="single" w:sz="8" w:space="0" w:color="auto"/>
            </w:tcBorders>
            <w:shd w:val="clear" w:color="auto" w:fill="auto"/>
            <w:textDirection w:val="tbRlV"/>
          </w:tcPr>
          <w:p w:rsidR="00AC4D67" w:rsidRPr="004C01A6" w:rsidRDefault="00AC4D67" w:rsidP="000A40B9">
            <w:pPr>
              <w:snapToGrid w:val="0"/>
              <w:ind w:left="113" w:right="113"/>
              <w:jc w:val="center"/>
              <w:rPr>
                <w:rFonts w:asciiTheme="majorEastAsia" w:eastAsiaTheme="majorEastAsia" w:hAnsiTheme="majorEastAsia"/>
                <w:b/>
                <w:color w:val="000000" w:themeColor="text1"/>
                <w:szCs w:val="20"/>
              </w:rPr>
            </w:pPr>
          </w:p>
        </w:tc>
        <w:tc>
          <w:tcPr>
            <w:tcW w:w="131" w:type="pct"/>
            <w:vMerge/>
            <w:shd w:val="clear" w:color="auto" w:fill="auto"/>
            <w:textDirection w:val="tbRlV"/>
          </w:tcPr>
          <w:p w:rsidR="00AC4D67" w:rsidRPr="006E34AF" w:rsidRDefault="00AC4D67" w:rsidP="004F0093">
            <w:pPr>
              <w:snapToGrid w:val="0"/>
              <w:ind w:left="113" w:right="113"/>
              <w:rPr>
                <w:rFonts w:asciiTheme="minorEastAsia" w:eastAsiaTheme="minorEastAsia" w:hAnsiTheme="minorEastAsia"/>
                <w:sz w:val="20"/>
                <w:szCs w:val="20"/>
              </w:rPr>
            </w:pPr>
          </w:p>
        </w:tc>
        <w:tc>
          <w:tcPr>
            <w:tcW w:w="250" w:type="pct"/>
            <w:gridSpan w:val="2"/>
            <w:vMerge/>
            <w:tcBorders>
              <w:right w:val="single" w:sz="4" w:space="0" w:color="auto"/>
            </w:tcBorders>
            <w:shd w:val="clear" w:color="auto" w:fill="auto"/>
          </w:tcPr>
          <w:p w:rsidR="00AC4D67" w:rsidRPr="006E34AF" w:rsidRDefault="00AC4D67" w:rsidP="004F0093">
            <w:pPr>
              <w:snapToGrid w:val="0"/>
              <w:rPr>
                <w:rFonts w:asciiTheme="minorEastAsia" w:eastAsiaTheme="minorEastAsia" w:hAnsiTheme="minorEastAsia"/>
                <w:sz w:val="20"/>
                <w:szCs w:val="20"/>
              </w:rPr>
            </w:pPr>
          </w:p>
        </w:tc>
        <w:tc>
          <w:tcPr>
            <w:tcW w:w="373" w:type="pct"/>
            <w:shd w:val="clear" w:color="auto" w:fill="auto"/>
          </w:tcPr>
          <w:p w:rsidR="00AC4D67" w:rsidRPr="00AB2670" w:rsidRDefault="00AC4D67" w:rsidP="00043C80">
            <w:pPr>
              <w:snapToGrid w:val="0"/>
              <w:jc w:val="left"/>
              <w:rPr>
                <w:rFonts w:ascii="ＭＳ Ｐゴシック" w:eastAsia="ＭＳ Ｐゴシック" w:hAnsi="ＭＳ Ｐゴシック"/>
                <w:b/>
                <w:sz w:val="20"/>
                <w:szCs w:val="20"/>
              </w:rPr>
            </w:pPr>
            <w:r w:rsidRPr="00AB2670">
              <w:rPr>
                <w:rFonts w:ascii="ＭＳ Ｐゴシック" w:eastAsia="ＭＳ Ｐゴシック" w:hAnsi="ＭＳ Ｐゴシック" w:hint="eastAsia"/>
                <w:b/>
                <w:sz w:val="20"/>
                <w:szCs w:val="20"/>
              </w:rPr>
              <w:t>⑤【記号化】</w:t>
            </w:r>
          </w:p>
        </w:tc>
        <w:tc>
          <w:tcPr>
            <w:tcW w:w="952" w:type="pct"/>
            <w:gridSpan w:val="2"/>
            <w:tcBorders>
              <w:right w:val="single" w:sz="18" w:space="0" w:color="auto"/>
            </w:tcBorders>
            <w:shd w:val="clear" w:color="auto" w:fill="auto"/>
          </w:tcPr>
          <w:p w:rsidR="00AC4D67" w:rsidRPr="004B76FA" w:rsidRDefault="00AC4D67" w:rsidP="003C0146">
            <w:pPr>
              <w:snapToGrid w:val="0"/>
              <w:rPr>
                <w:rFonts w:hAnsi="ＭＳ Ｐ明朝"/>
                <w:sz w:val="20"/>
                <w:szCs w:val="20"/>
              </w:rPr>
            </w:pPr>
            <w:r w:rsidRPr="004B76FA">
              <w:rPr>
                <w:rFonts w:hAnsi="ＭＳ Ｐ明朝" w:hint="eastAsia"/>
                <w:sz w:val="20"/>
                <w:szCs w:val="20"/>
              </w:rPr>
              <w:t>・実行したい処理を命令（記号）に置き換える</w:t>
            </w:r>
          </w:p>
          <w:p w:rsidR="00AC4D67" w:rsidRPr="004B76FA" w:rsidRDefault="00AC4D67" w:rsidP="003C0146">
            <w:pPr>
              <w:snapToGrid w:val="0"/>
              <w:rPr>
                <w:rFonts w:hAnsi="ＭＳ Ｐ明朝"/>
                <w:sz w:val="20"/>
                <w:szCs w:val="20"/>
              </w:rPr>
            </w:pPr>
            <w:r w:rsidRPr="004B76FA">
              <w:rPr>
                <w:rFonts w:hAnsi="ＭＳ Ｐ明朝" w:hint="eastAsia"/>
                <w:sz w:val="20"/>
                <w:szCs w:val="20"/>
              </w:rPr>
              <w:t>・プログラムと処理の結果を１対１対応で考える</w:t>
            </w:r>
          </w:p>
          <w:p w:rsidR="00AC4D67" w:rsidRPr="004B76FA" w:rsidRDefault="00AC4D67" w:rsidP="00D01524">
            <w:pPr>
              <w:snapToGrid w:val="0"/>
              <w:rPr>
                <w:rFonts w:hAnsi="ＭＳ Ｐ明朝"/>
                <w:sz w:val="20"/>
                <w:szCs w:val="20"/>
              </w:rPr>
            </w:pPr>
            <w:r w:rsidRPr="004B76FA">
              <w:rPr>
                <w:rFonts w:hAnsi="ＭＳ Ｐ明朝" w:hint="eastAsia"/>
                <w:sz w:val="20"/>
                <w:szCs w:val="20"/>
              </w:rPr>
              <w:t>・定数・変数の考え方を理解する</w:t>
            </w:r>
          </w:p>
        </w:tc>
        <w:tc>
          <w:tcPr>
            <w:tcW w:w="1136" w:type="pct"/>
            <w:gridSpan w:val="4"/>
            <w:tcBorders>
              <w:left w:val="single" w:sz="18" w:space="0" w:color="auto"/>
              <w:right w:val="single" w:sz="4" w:space="0" w:color="auto"/>
            </w:tcBorders>
            <w:shd w:val="clear" w:color="auto" w:fill="auto"/>
          </w:tcPr>
          <w:p w:rsidR="00AC4D67" w:rsidRDefault="00AC4D67" w:rsidP="00700EB3">
            <w:pPr>
              <w:rPr>
                <w:sz w:val="20"/>
                <w:szCs w:val="20"/>
              </w:rPr>
            </w:pPr>
            <w:r>
              <w:rPr>
                <w:sz w:val="20"/>
                <w:szCs w:val="20"/>
              </w:rPr>
              <w:t>・意図する動きを記号に置き換えることができる</w:t>
            </w:r>
          </w:p>
          <w:p w:rsidR="00EA2532" w:rsidRPr="00750C04" w:rsidRDefault="00EA2532" w:rsidP="00700EB3">
            <w:pPr>
              <w:rPr>
                <w:sz w:val="20"/>
                <w:szCs w:val="20"/>
              </w:rPr>
            </w:pPr>
            <w:r>
              <w:rPr>
                <w:rFonts w:hint="eastAsia"/>
                <w:sz w:val="20"/>
                <w:szCs w:val="20"/>
              </w:rPr>
              <w:t>・プログラムの実行結果を考えることができる</w:t>
            </w:r>
          </w:p>
        </w:tc>
        <w:tc>
          <w:tcPr>
            <w:tcW w:w="1025" w:type="pct"/>
            <w:gridSpan w:val="2"/>
            <w:tcBorders>
              <w:left w:val="single" w:sz="4" w:space="0" w:color="auto"/>
            </w:tcBorders>
          </w:tcPr>
          <w:p w:rsidR="00AC4D67" w:rsidRPr="004B76FA" w:rsidRDefault="00AC4D67" w:rsidP="007C646F">
            <w:pPr>
              <w:snapToGrid w:val="0"/>
              <w:ind w:left="90" w:hangingChars="50" w:hanging="90"/>
              <w:rPr>
                <w:rFonts w:hAnsi="ＭＳ Ｐ明朝"/>
                <w:sz w:val="20"/>
                <w:szCs w:val="20"/>
              </w:rPr>
            </w:pPr>
            <w:r w:rsidRPr="004B76FA">
              <w:rPr>
                <w:rFonts w:hAnsi="ＭＳ Ｐ明朝" w:hint="eastAsia"/>
                <w:sz w:val="20"/>
                <w:szCs w:val="20"/>
              </w:rPr>
              <w:t>・</w:t>
            </w:r>
            <w:r w:rsidR="00B07941">
              <w:rPr>
                <w:rFonts w:hAnsi="ＭＳ Ｐ明朝" w:hint="eastAsia"/>
                <w:sz w:val="20"/>
                <w:szCs w:val="20"/>
              </w:rPr>
              <w:t>フローチャート</w:t>
            </w:r>
            <w:r w:rsidRPr="004B76FA">
              <w:rPr>
                <w:rFonts w:hAnsi="ＭＳ Ｐ明朝" w:hint="eastAsia"/>
                <w:sz w:val="20"/>
                <w:szCs w:val="20"/>
              </w:rPr>
              <w:t>を命令（記号）に置き換える</w:t>
            </w:r>
            <w:r>
              <w:rPr>
                <w:rFonts w:hAnsi="ＭＳ Ｐ明朝" w:hint="eastAsia"/>
                <w:sz w:val="20"/>
                <w:szCs w:val="20"/>
              </w:rPr>
              <w:t>ことができる</w:t>
            </w:r>
          </w:p>
          <w:p w:rsidR="00AC4D67" w:rsidRPr="00AC4D67" w:rsidRDefault="0027109A" w:rsidP="0027109A">
            <w:pPr>
              <w:snapToGrid w:val="0"/>
              <w:ind w:left="90" w:hangingChars="50" w:hanging="90"/>
              <w:rPr>
                <w:sz w:val="20"/>
                <w:szCs w:val="20"/>
              </w:rPr>
            </w:pPr>
            <w:r>
              <w:rPr>
                <w:rFonts w:hAnsi="ＭＳ Ｐ明朝" w:hint="eastAsia"/>
                <w:sz w:val="20"/>
                <w:szCs w:val="20"/>
              </w:rPr>
              <w:t>・プログラムと処理の結果を</w:t>
            </w:r>
            <w:r w:rsidR="00AC4D67" w:rsidRPr="004B76FA">
              <w:rPr>
                <w:rFonts w:hAnsi="ＭＳ Ｐ明朝" w:hint="eastAsia"/>
                <w:sz w:val="20"/>
                <w:szCs w:val="20"/>
              </w:rPr>
              <w:t>対応</w:t>
            </w:r>
            <w:r>
              <w:rPr>
                <w:rFonts w:hAnsi="ＭＳ Ｐ明朝" w:hint="eastAsia"/>
                <w:sz w:val="20"/>
                <w:szCs w:val="20"/>
              </w:rPr>
              <w:t>させて</w:t>
            </w:r>
            <w:r w:rsidR="00AC4D67" w:rsidRPr="004B76FA">
              <w:rPr>
                <w:rFonts w:hAnsi="ＭＳ Ｐ明朝" w:hint="eastAsia"/>
                <w:sz w:val="20"/>
                <w:szCs w:val="20"/>
              </w:rPr>
              <w:t>考える</w:t>
            </w:r>
            <w:r w:rsidR="00AC4D67">
              <w:rPr>
                <w:rFonts w:hAnsi="ＭＳ Ｐ明朝" w:hint="eastAsia"/>
                <w:sz w:val="20"/>
                <w:szCs w:val="20"/>
              </w:rPr>
              <w:t>ことができる</w:t>
            </w:r>
          </w:p>
        </w:tc>
        <w:tc>
          <w:tcPr>
            <w:tcW w:w="1021" w:type="pct"/>
            <w:gridSpan w:val="2"/>
            <w:tcBorders>
              <w:left w:val="single" w:sz="4" w:space="0" w:color="auto"/>
              <w:right w:val="single" w:sz="18" w:space="0" w:color="auto"/>
            </w:tcBorders>
            <w:shd w:val="clear" w:color="auto" w:fill="auto"/>
          </w:tcPr>
          <w:p w:rsidR="00AC4D67" w:rsidRPr="004B76FA" w:rsidRDefault="00AC4D67" w:rsidP="007C646F">
            <w:pPr>
              <w:snapToGrid w:val="0"/>
              <w:ind w:left="90" w:hangingChars="50" w:hanging="90"/>
              <w:rPr>
                <w:rFonts w:hAnsi="ＭＳ Ｐ明朝"/>
                <w:sz w:val="20"/>
                <w:szCs w:val="20"/>
              </w:rPr>
            </w:pPr>
            <w:r w:rsidRPr="004B76FA">
              <w:rPr>
                <w:rFonts w:hAnsi="ＭＳ Ｐ明朝" w:hint="eastAsia"/>
                <w:sz w:val="20"/>
                <w:szCs w:val="20"/>
              </w:rPr>
              <w:t>・定数・変数の考え方を理解</w:t>
            </w:r>
            <w:r>
              <w:rPr>
                <w:rFonts w:hAnsi="ＭＳ Ｐ明朝" w:hint="eastAsia"/>
                <w:sz w:val="20"/>
                <w:szCs w:val="20"/>
              </w:rPr>
              <w:t>し、</w:t>
            </w:r>
            <w:r w:rsidR="00B07941">
              <w:rPr>
                <w:rFonts w:hAnsi="ＭＳ Ｐ明朝" w:hint="eastAsia"/>
                <w:sz w:val="20"/>
                <w:szCs w:val="20"/>
              </w:rPr>
              <w:t>フローチャート</w:t>
            </w:r>
            <w:r w:rsidRPr="004B76FA">
              <w:rPr>
                <w:rFonts w:hAnsi="ＭＳ Ｐ明朝" w:hint="eastAsia"/>
                <w:sz w:val="20"/>
                <w:szCs w:val="20"/>
              </w:rPr>
              <w:t>を命令（記号）に置き換える</w:t>
            </w:r>
            <w:r>
              <w:rPr>
                <w:rFonts w:hAnsi="ＭＳ Ｐ明朝" w:hint="eastAsia"/>
                <w:sz w:val="20"/>
                <w:szCs w:val="20"/>
              </w:rPr>
              <w:t>ことができる</w:t>
            </w:r>
          </w:p>
          <w:p w:rsidR="00AC4D67" w:rsidRPr="00750C04" w:rsidRDefault="00AC4D67" w:rsidP="0027109A">
            <w:pPr>
              <w:snapToGrid w:val="0"/>
              <w:ind w:left="90" w:hangingChars="50" w:hanging="90"/>
              <w:rPr>
                <w:sz w:val="20"/>
                <w:szCs w:val="20"/>
              </w:rPr>
            </w:pPr>
            <w:r w:rsidRPr="004B76FA">
              <w:rPr>
                <w:rFonts w:hAnsi="ＭＳ Ｐ明朝" w:hint="eastAsia"/>
                <w:sz w:val="20"/>
                <w:szCs w:val="20"/>
              </w:rPr>
              <w:t>・プログラムと処理の結果を対応</w:t>
            </w:r>
            <w:r w:rsidR="0027109A">
              <w:rPr>
                <w:rFonts w:hAnsi="ＭＳ Ｐ明朝" w:hint="eastAsia"/>
                <w:sz w:val="20"/>
                <w:szCs w:val="20"/>
              </w:rPr>
              <w:t>させて</w:t>
            </w:r>
            <w:r w:rsidRPr="004B76FA">
              <w:rPr>
                <w:rFonts w:hAnsi="ＭＳ Ｐ明朝" w:hint="eastAsia"/>
                <w:sz w:val="20"/>
                <w:szCs w:val="20"/>
              </w:rPr>
              <w:t>考える</w:t>
            </w:r>
            <w:r>
              <w:rPr>
                <w:rFonts w:hAnsi="ＭＳ Ｐ明朝" w:hint="eastAsia"/>
                <w:sz w:val="20"/>
                <w:szCs w:val="20"/>
              </w:rPr>
              <w:t>ことができる</w:t>
            </w:r>
          </w:p>
        </w:tc>
      </w:tr>
      <w:tr w:rsidR="00F90751" w:rsidRPr="002F6E89" w:rsidTr="00110662">
        <w:trPr>
          <w:cantSplit/>
          <w:trHeight w:val="620"/>
        </w:trPr>
        <w:tc>
          <w:tcPr>
            <w:tcW w:w="112" w:type="pct"/>
            <w:vMerge/>
            <w:tcBorders>
              <w:left w:val="single" w:sz="8" w:space="0" w:color="auto"/>
              <w:bottom w:val="single" w:sz="8" w:space="0" w:color="auto"/>
            </w:tcBorders>
            <w:shd w:val="clear" w:color="auto" w:fill="auto"/>
            <w:textDirection w:val="tbRlV"/>
          </w:tcPr>
          <w:p w:rsidR="00F90751" w:rsidRPr="004C01A6" w:rsidRDefault="00F90751" w:rsidP="000A40B9">
            <w:pPr>
              <w:snapToGrid w:val="0"/>
              <w:ind w:left="113" w:right="113"/>
              <w:jc w:val="center"/>
              <w:rPr>
                <w:rFonts w:asciiTheme="majorEastAsia" w:eastAsiaTheme="majorEastAsia" w:hAnsiTheme="majorEastAsia"/>
                <w:b/>
                <w:color w:val="000000" w:themeColor="text1"/>
                <w:szCs w:val="20"/>
              </w:rPr>
            </w:pPr>
          </w:p>
        </w:tc>
        <w:tc>
          <w:tcPr>
            <w:tcW w:w="131" w:type="pct"/>
            <w:vMerge/>
            <w:tcBorders>
              <w:bottom w:val="single" w:sz="8" w:space="0" w:color="auto"/>
            </w:tcBorders>
            <w:shd w:val="clear" w:color="auto" w:fill="auto"/>
            <w:textDirection w:val="tbRlV"/>
          </w:tcPr>
          <w:p w:rsidR="00F90751" w:rsidRPr="006E34AF" w:rsidRDefault="00F90751" w:rsidP="004F0093">
            <w:pPr>
              <w:snapToGrid w:val="0"/>
              <w:ind w:left="113" w:right="113"/>
              <w:rPr>
                <w:rFonts w:asciiTheme="minorEastAsia" w:eastAsiaTheme="minorEastAsia" w:hAnsiTheme="minorEastAsia"/>
                <w:sz w:val="20"/>
                <w:szCs w:val="20"/>
              </w:rPr>
            </w:pPr>
          </w:p>
        </w:tc>
        <w:tc>
          <w:tcPr>
            <w:tcW w:w="250" w:type="pct"/>
            <w:gridSpan w:val="2"/>
            <w:vMerge/>
            <w:tcBorders>
              <w:bottom w:val="single" w:sz="8" w:space="0" w:color="auto"/>
              <w:right w:val="single" w:sz="4" w:space="0" w:color="auto"/>
            </w:tcBorders>
            <w:shd w:val="clear" w:color="auto" w:fill="auto"/>
          </w:tcPr>
          <w:p w:rsidR="00F90751" w:rsidRPr="006E34AF" w:rsidRDefault="00F90751" w:rsidP="004F0093">
            <w:pPr>
              <w:snapToGrid w:val="0"/>
              <w:rPr>
                <w:rFonts w:asciiTheme="minorEastAsia" w:eastAsiaTheme="minorEastAsia" w:hAnsiTheme="minorEastAsia"/>
                <w:sz w:val="20"/>
                <w:szCs w:val="20"/>
              </w:rPr>
            </w:pPr>
          </w:p>
        </w:tc>
        <w:tc>
          <w:tcPr>
            <w:tcW w:w="373" w:type="pct"/>
            <w:tcBorders>
              <w:bottom w:val="single" w:sz="8" w:space="0" w:color="auto"/>
            </w:tcBorders>
            <w:shd w:val="clear" w:color="auto" w:fill="auto"/>
          </w:tcPr>
          <w:p w:rsidR="00F90751" w:rsidRPr="00AB2670" w:rsidRDefault="00F90751" w:rsidP="00F90751">
            <w:pPr>
              <w:snapToGrid w:val="0"/>
              <w:rPr>
                <w:rFonts w:ascii="ＭＳ Ｐゴシック" w:eastAsia="ＭＳ Ｐゴシック" w:hAnsi="ＭＳ Ｐゴシック"/>
                <w:b/>
                <w:sz w:val="20"/>
                <w:szCs w:val="20"/>
              </w:rPr>
            </w:pPr>
            <w:r w:rsidRPr="00AB2670">
              <w:rPr>
                <w:rFonts w:ascii="ＭＳ Ｐゴシック" w:eastAsia="ＭＳ Ｐゴシック" w:hAnsi="ＭＳ Ｐゴシック" w:hint="eastAsia"/>
                <w:b/>
                <w:sz w:val="20"/>
                <w:szCs w:val="20"/>
              </w:rPr>
              <w:t>⑥【</w:t>
            </w:r>
            <w:r>
              <w:rPr>
                <w:rFonts w:ascii="ＭＳ Ｐゴシック" w:eastAsia="ＭＳ Ｐゴシック" w:hAnsi="ＭＳ Ｐゴシック" w:hint="eastAsia"/>
                <w:b/>
                <w:sz w:val="20"/>
                <w:szCs w:val="20"/>
              </w:rPr>
              <w:t>意思の表現</w:t>
            </w:r>
            <w:r w:rsidRPr="00AB2670">
              <w:rPr>
                <w:rFonts w:ascii="ＭＳ Ｐゴシック" w:eastAsia="ＭＳ Ｐゴシック" w:hAnsi="ＭＳ Ｐゴシック" w:hint="eastAsia"/>
                <w:b/>
                <w:sz w:val="20"/>
                <w:szCs w:val="20"/>
              </w:rPr>
              <w:t>】</w:t>
            </w:r>
          </w:p>
          <w:p w:rsidR="00F90751" w:rsidRPr="00AB2670" w:rsidRDefault="00F90751" w:rsidP="004D7726">
            <w:pPr>
              <w:snapToGrid w:val="0"/>
              <w:rPr>
                <w:rFonts w:ascii="ＭＳ Ｐゴシック" w:eastAsia="ＭＳ Ｐゴシック" w:hAnsi="ＭＳ Ｐゴシック"/>
                <w:b/>
                <w:sz w:val="20"/>
                <w:szCs w:val="20"/>
              </w:rPr>
            </w:pPr>
          </w:p>
        </w:tc>
        <w:tc>
          <w:tcPr>
            <w:tcW w:w="952" w:type="pct"/>
            <w:gridSpan w:val="2"/>
            <w:tcBorders>
              <w:bottom w:val="single" w:sz="8" w:space="0" w:color="auto"/>
              <w:right w:val="single" w:sz="18" w:space="0" w:color="auto"/>
            </w:tcBorders>
            <w:shd w:val="clear" w:color="auto" w:fill="auto"/>
          </w:tcPr>
          <w:p w:rsidR="00F90751" w:rsidRPr="004B76FA" w:rsidRDefault="00F90751" w:rsidP="0071203C">
            <w:pPr>
              <w:snapToGrid w:val="0"/>
              <w:ind w:left="91" w:hangingChars="51" w:hanging="91"/>
              <w:rPr>
                <w:rFonts w:hAnsi="ＭＳ Ｐ明朝"/>
                <w:sz w:val="20"/>
                <w:szCs w:val="20"/>
              </w:rPr>
            </w:pPr>
            <w:r>
              <w:rPr>
                <w:rFonts w:hAnsi="ＭＳ Ｐ明朝" w:hint="eastAsia"/>
                <w:sz w:val="20"/>
                <w:szCs w:val="20"/>
              </w:rPr>
              <w:t>・問題の発見・解決に向けて情報技術を適切かつ効果的に活用する</w:t>
            </w:r>
          </w:p>
        </w:tc>
        <w:tc>
          <w:tcPr>
            <w:tcW w:w="1136" w:type="pct"/>
            <w:gridSpan w:val="4"/>
            <w:tcBorders>
              <w:left w:val="single" w:sz="18" w:space="0" w:color="auto"/>
              <w:bottom w:val="single" w:sz="8" w:space="0" w:color="auto"/>
              <w:right w:val="single" w:sz="4" w:space="0" w:color="auto"/>
            </w:tcBorders>
          </w:tcPr>
          <w:p w:rsidR="00F90751" w:rsidRDefault="000C1B69" w:rsidP="00700EB3">
            <w:pPr>
              <w:rPr>
                <w:sz w:val="20"/>
                <w:szCs w:val="20"/>
              </w:rPr>
            </w:pPr>
            <w:r>
              <w:rPr>
                <w:rFonts w:hint="eastAsia"/>
                <w:sz w:val="20"/>
                <w:szCs w:val="20"/>
              </w:rPr>
              <w:t>・問題解決に必要な情報を収集し、自分の考えをまとめる</w:t>
            </w:r>
          </w:p>
          <w:p w:rsidR="000C1B69" w:rsidRDefault="000C1B69" w:rsidP="00700EB3">
            <w:pPr>
              <w:rPr>
                <w:sz w:val="20"/>
                <w:szCs w:val="20"/>
              </w:rPr>
            </w:pPr>
            <w:r>
              <w:rPr>
                <w:rFonts w:hint="eastAsia"/>
                <w:sz w:val="20"/>
                <w:szCs w:val="20"/>
              </w:rPr>
              <w:t>・相手や状況に応じて情報を的確に発信する</w:t>
            </w:r>
          </w:p>
        </w:tc>
        <w:tc>
          <w:tcPr>
            <w:tcW w:w="1025" w:type="pct"/>
            <w:gridSpan w:val="2"/>
            <w:tcBorders>
              <w:bottom w:val="single" w:sz="8" w:space="0" w:color="auto"/>
              <w:right w:val="single" w:sz="4" w:space="0" w:color="auto"/>
            </w:tcBorders>
          </w:tcPr>
          <w:p w:rsidR="00F90751" w:rsidRDefault="000C1B69" w:rsidP="000C1B69">
            <w:pPr>
              <w:ind w:left="90" w:hangingChars="50" w:hanging="90"/>
              <w:rPr>
                <w:sz w:val="20"/>
                <w:szCs w:val="20"/>
              </w:rPr>
            </w:pPr>
            <w:r>
              <w:rPr>
                <w:rFonts w:hint="eastAsia"/>
                <w:sz w:val="20"/>
                <w:szCs w:val="20"/>
              </w:rPr>
              <w:t>・自分の問題解決に必要な情報を選択し、分析、再考し、解決策を見つける</w:t>
            </w:r>
          </w:p>
          <w:p w:rsidR="000C1B69" w:rsidRDefault="000C1B69" w:rsidP="00700EB3">
            <w:pPr>
              <w:rPr>
                <w:sz w:val="20"/>
                <w:szCs w:val="20"/>
              </w:rPr>
            </w:pPr>
            <w:r>
              <w:rPr>
                <w:rFonts w:hint="eastAsia"/>
                <w:sz w:val="20"/>
                <w:szCs w:val="20"/>
              </w:rPr>
              <w:t>・相手にわかりやすく、適切なツールを用いて表現する</w:t>
            </w:r>
          </w:p>
        </w:tc>
        <w:tc>
          <w:tcPr>
            <w:tcW w:w="1021" w:type="pct"/>
            <w:gridSpan w:val="2"/>
            <w:tcBorders>
              <w:left w:val="single" w:sz="4" w:space="0" w:color="auto"/>
              <w:bottom w:val="single" w:sz="8" w:space="0" w:color="auto"/>
              <w:right w:val="single" w:sz="18" w:space="0" w:color="auto"/>
            </w:tcBorders>
            <w:shd w:val="clear" w:color="auto" w:fill="auto"/>
          </w:tcPr>
          <w:p w:rsidR="00F90751" w:rsidRDefault="00110662" w:rsidP="007C646F">
            <w:pPr>
              <w:ind w:left="90" w:hangingChars="50" w:hanging="90"/>
              <w:rPr>
                <w:sz w:val="20"/>
                <w:szCs w:val="20"/>
              </w:rPr>
            </w:pPr>
            <w:r>
              <w:rPr>
                <w:rFonts w:hint="eastAsia"/>
                <w:sz w:val="20"/>
                <w:szCs w:val="20"/>
              </w:rPr>
              <w:t>・情報交換では、発信者の意図</w:t>
            </w:r>
            <w:r w:rsidR="000C1B69">
              <w:rPr>
                <w:rFonts w:hint="eastAsia"/>
                <w:sz w:val="20"/>
                <w:szCs w:val="20"/>
              </w:rPr>
              <w:t>を理解し、適切に応答できる</w:t>
            </w:r>
          </w:p>
          <w:p w:rsidR="000C1B69" w:rsidRDefault="000C1B69" w:rsidP="007C646F">
            <w:pPr>
              <w:ind w:left="90" w:hangingChars="50" w:hanging="90"/>
              <w:rPr>
                <w:sz w:val="20"/>
                <w:szCs w:val="20"/>
              </w:rPr>
            </w:pPr>
            <w:r>
              <w:rPr>
                <w:rFonts w:hint="eastAsia"/>
                <w:sz w:val="20"/>
                <w:szCs w:val="20"/>
              </w:rPr>
              <w:t>・相手や状況に応じたツールを適切に活用して表現する</w:t>
            </w:r>
          </w:p>
        </w:tc>
      </w:tr>
      <w:tr w:rsidR="00C9545D" w:rsidRPr="002F6E89" w:rsidTr="00110662">
        <w:trPr>
          <w:cantSplit/>
          <w:trHeight w:val="620"/>
        </w:trPr>
        <w:tc>
          <w:tcPr>
            <w:tcW w:w="112" w:type="pct"/>
            <w:vMerge/>
            <w:tcBorders>
              <w:left w:val="single" w:sz="8" w:space="0" w:color="auto"/>
              <w:bottom w:val="single" w:sz="8" w:space="0" w:color="auto"/>
            </w:tcBorders>
            <w:shd w:val="clear" w:color="auto" w:fill="auto"/>
            <w:textDirection w:val="tbRlV"/>
          </w:tcPr>
          <w:p w:rsidR="00C9545D" w:rsidRPr="004C01A6" w:rsidRDefault="00C9545D" w:rsidP="000A40B9">
            <w:pPr>
              <w:snapToGrid w:val="0"/>
              <w:ind w:left="113" w:right="113"/>
              <w:jc w:val="center"/>
              <w:rPr>
                <w:rFonts w:asciiTheme="majorEastAsia" w:eastAsiaTheme="majorEastAsia" w:hAnsiTheme="majorEastAsia"/>
                <w:b/>
                <w:color w:val="000000" w:themeColor="text1"/>
                <w:szCs w:val="20"/>
              </w:rPr>
            </w:pPr>
          </w:p>
        </w:tc>
        <w:tc>
          <w:tcPr>
            <w:tcW w:w="131" w:type="pct"/>
            <w:vMerge/>
            <w:tcBorders>
              <w:bottom w:val="single" w:sz="8" w:space="0" w:color="auto"/>
            </w:tcBorders>
            <w:shd w:val="clear" w:color="auto" w:fill="auto"/>
            <w:textDirection w:val="tbRlV"/>
          </w:tcPr>
          <w:p w:rsidR="00C9545D" w:rsidRPr="006E34AF" w:rsidRDefault="00C9545D" w:rsidP="004F0093">
            <w:pPr>
              <w:snapToGrid w:val="0"/>
              <w:ind w:left="113" w:right="113"/>
              <w:rPr>
                <w:rFonts w:asciiTheme="minorEastAsia" w:eastAsiaTheme="minorEastAsia" w:hAnsiTheme="minorEastAsia"/>
                <w:sz w:val="20"/>
                <w:szCs w:val="20"/>
              </w:rPr>
            </w:pPr>
          </w:p>
        </w:tc>
        <w:tc>
          <w:tcPr>
            <w:tcW w:w="250" w:type="pct"/>
            <w:gridSpan w:val="2"/>
            <w:vMerge/>
            <w:tcBorders>
              <w:bottom w:val="single" w:sz="8" w:space="0" w:color="auto"/>
              <w:right w:val="single" w:sz="4" w:space="0" w:color="auto"/>
            </w:tcBorders>
            <w:shd w:val="clear" w:color="auto" w:fill="auto"/>
          </w:tcPr>
          <w:p w:rsidR="00C9545D" w:rsidRPr="006E34AF" w:rsidRDefault="00C9545D" w:rsidP="004F0093">
            <w:pPr>
              <w:snapToGrid w:val="0"/>
              <w:rPr>
                <w:rFonts w:asciiTheme="minorEastAsia" w:eastAsiaTheme="minorEastAsia" w:hAnsiTheme="minorEastAsia"/>
                <w:sz w:val="20"/>
                <w:szCs w:val="20"/>
              </w:rPr>
            </w:pPr>
          </w:p>
        </w:tc>
        <w:tc>
          <w:tcPr>
            <w:tcW w:w="373" w:type="pct"/>
            <w:tcBorders>
              <w:bottom w:val="single" w:sz="8" w:space="0" w:color="auto"/>
            </w:tcBorders>
            <w:shd w:val="clear" w:color="auto" w:fill="auto"/>
          </w:tcPr>
          <w:p w:rsidR="00C9545D" w:rsidRPr="00AB2670" w:rsidRDefault="00F90751" w:rsidP="004D7726">
            <w:pPr>
              <w:snapToGrid w:val="0"/>
              <w:rPr>
                <w:rFonts w:ascii="ＭＳ Ｐゴシック" w:eastAsia="ＭＳ Ｐゴシック" w:hAnsi="ＭＳ Ｐゴシック"/>
                <w:b/>
                <w:sz w:val="20"/>
                <w:szCs w:val="20"/>
              </w:rPr>
            </w:pPr>
            <w:r>
              <w:rPr>
                <w:rFonts w:ascii="ＭＳ Ｐゴシック" w:eastAsia="ＭＳ Ｐゴシック" w:hAnsi="ＭＳ Ｐゴシック" w:hint="eastAsia"/>
                <w:b/>
                <w:sz w:val="20"/>
                <w:szCs w:val="20"/>
              </w:rPr>
              <w:t>⑦</w:t>
            </w:r>
            <w:r w:rsidR="00C9545D" w:rsidRPr="00AB2670">
              <w:rPr>
                <w:rFonts w:ascii="ＭＳ Ｐゴシック" w:eastAsia="ＭＳ Ｐゴシック" w:hAnsi="ＭＳ Ｐゴシック" w:hint="eastAsia"/>
                <w:b/>
                <w:sz w:val="20"/>
                <w:szCs w:val="20"/>
              </w:rPr>
              <w:t>【検証・評価】</w:t>
            </w:r>
          </w:p>
          <w:p w:rsidR="00C9545D" w:rsidRPr="00AB2670" w:rsidRDefault="00C9545D" w:rsidP="008945DD">
            <w:pPr>
              <w:snapToGrid w:val="0"/>
              <w:jc w:val="right"/>
              <w:rPr>
                <w:rFonts w:ascii="ＭＳ Ｐゴシック" w:eastAsia="ＭＳ Ｐゴシック" w:hAnsi="ＭＳ Ｐゴシック"/>
                <w:b/>
                <w:sz w:val="20"/>
                <w:szCs w:val="20"/>
              </w:rPr>
            </w:pPr>
          </w:p>
        </w:tc>
        <w:tc>
          <w:tcPr>
            <w:tcW w:w="952" w:type="pct"/>
            <w:gridSpan w:val="2"/>
            <w:tcBorders>
              <w:bottom w:val="single" w:sz="8" w:space="0" w:color="auto"/>
              <w:right w:val="single" w:sz="18" w:space="0" w:color="auto"/>
            </w:tcBorders>
            <w:shd w:val="clear" w:color="auto" w:fill="auto"/>
          </w:tcPr>
          <w:p w:rsidR="00C9545D" w:rsidRPr="004B76FA" w:rsidRDefault="00C9545D" w:rsidP="0071203C">
            <w:pPr>
              <w:snapToGrid w:val="0"/>
              <w:ind w:left="91" w:hangingChars="51" w:hanging="91"/>
              <w:rPr>
                <w:rFonts w:hAnsi="ＭＳ Ｐ明朝"/>
                <w:sz w:val="20"/>
                <w:szCs w:val="20"/>
              </w:rPr>
            </w:pPr>
            <w:r w:rsidRPr="004B76FA">
              <w:rPr>
                <w:rFonts w:hAnsi="ＭＳ Ｐ明朝" w:hint="eastAsia"/>
                <w:sz w:val="20"/>
                <w:szCs w:val="20"/>
              </w:rPr>
              <w:t>・プログラムの結果を検証し、不具合の解消、よりよい工夫などについて再考する</w:t>
            </w:r>
          </w:p>
          <w:p w:rsidR="00C9545D" w:rsidRPr="004B76FA" w:rsidRDefault="00C9545D" w:rsidP="00EB7756">
            <w:pPr>
              <w:snapToGrid w:val="0"/>
              <w:rPr>
                <w:rFonts w:hAnsi="ＭＳ Ｐ明朝"/>
                <w:sz w:val="20"/>
                <w:szCs w:val="20"/>
              </w:rPr>
            </w:pPr>
            <w:r w:rsidRPr="004B76FA">
              <w:rPr>
                <w:rFonts w:hAnsi="ＭＳ Ｐ明朝" w:hint="eastAsia"/>
                <w:sz w:val="20"/>
                <w:szCs w:val="20"/>
              </w:rPr>
              <w:t>・問題の解決の方法を振り返り、評価する</w:t>
            </w:r>
          </w:p>
        </w:tc>
        <w:tc>
          <w:tcPr>
            <w:tcW w:w="2161" w:type="pct"/>
            <w:gridSpan w:val="6"/>
            <w:tcBorders>
              <w:left w:val="single" w:sz="18" w:space="0" w:color="auto"/>
              <w:bottom w:val="single" w:sz="8" w:space="0" w:color="auto"/>
              <w:right w:val="single" w:sz="4" w:space="0" w:color="auto"/>
            </w:tcBorders>
          </w:tcPr>
          <w:p w:rsidR="00C9545D" w:rsidRDefault="00C9545D" w:rsidP="00700EB3">
            <w:pPr>
              <w:rPr>
                <w:sz w:val="20"/>
                <w:szCs w:val="20"/>
              </w:rPr>
            </w:pPr>
            <w:r>
              <w:rPr>
                <w:sz w:val="20"/>
                <w:szCs w:val="20"/>
              </w:rPr>
              <w:t>・プログラムの実行結果から、課題を見つけ、計画を立てながら解決策を考えている</w:t>
            </w:r>
          </w:p>
          <w:p w:rsidR="00CB13B2" w:rsidRPr="00750C04" w:rsidRDefault="00CB05FE" w:rsidP="00700EB3">
            <w:pPr>
              <w:rPr>
                <w:sz w:val="20"/>
                <w:szCs w:val="20"/>
              </w:rPr>
            </w:pPr>
            <w:r>
              <w:rPr>
                <w:sz w:val="20"/>
                <w:szCs w:val="20"/>
              </w:rPr>
              <w:t>・成果や課題を自己評価している</w:t>
            </w:r>
          </w:p>
        </w:tc>
        <w:tc>
          <w:tcPr>
            <w:tcW w:w="1021" w:type="pct"/>
            <w:gridSpan w:val="2"/>
            <w:tcBorders>
              <w:left w:val="single" w:sz="4" w:space="0" w:color="auto"/>
              <w:bottom w:val="single" w:sz="8" w:space="0" w:color="auto"/>
              <w:right w:val="single" w:sz="18" w:space="0" w:color="auto"/>
            </w:tcBorders>
            <w:shd w:val="clear" w:color="auto" w:fill="auto"/>
          </w:tcPr>
          <w:p w:rsidR="00C9545D" w:rsidRDefault="00C9545D" w:rsidP="007C646F">
            <w:pPr>
              <w:ind w:left="90" w:hangingChars="50" w:hanging="90"/>
              <w:rPr>
                <w:sz w:val="20"/>
                <w:szCs w:val="20"/>
              </w:rPr>
            </w:pPr>
            <w:r>
              <w:rPr>
                <w:sz w:val="20"/>
                <w:szCs w:val="20"/>
              </w:rPr>
              <w:t>・プログラムの実行結果から、課題を見つけ、根拠をもって解決策を考えている</w:t>
            </w:r>
          </w:p>
          <w:p w:rsidR="00C9545D" w:rsidRPr="00C9545D" w:rsidRDefault="00CB05FE" w:rsidP="00C9545D">
            <w:pPr>
              <w:rPr>
                <w:sz w:val="20"/>
                <w:szCs w:val="20"/>
              </w:rPr>
            </w:pPr>
            <w:r>
              <w:rPr>
                <w:sz w:val="20"/>
                <w:szCs w:val="20"/>
              </w:rPr>
              <w:t>・成果や課題を自己評価している</w:t>
            </w:r>
          </w:p>
        </w:tc>
      </w:tr>
      <w:tr w:rsidR="004C5C6B" w:rsidRPr="002F6E89" w:rsidTr="00110662">
        <w:trPr>
          <w:cantSplit/>
          <w:trHeight w:val="778"/>
        </w:trPr>
        <w:tc>
          <w:tcPr>
            <w:tcW w:w="112" w:type="pct"/>
            <w:vMerge w:val="restart"/>
            <w:tcBorders>
              <w:top w:val="single" w:sz="8" w:space="0" w:color="auto"/>
              <w:left w:val="single" w:sz="8" w:space="0" w:color="auto"/>
            </w:tcBorders>
            <w:shd w:val="clear" w:color="auto" w:fill="auto"/>
            <w:textDirection w:val="tbRlV"/>
            <w:vAlign w:val="center"/>
          </w:tcPr>
          <w:p w:rsidR="004C5C6B" w:rsidRPr="004C01A6" w:rsidRDefault="00110662" w:rsidP="00110662">
            <w:pPr>
              <w:snapToGrid w:val="0"/>
              <w:ind w:left="113" w:right="113"/>
              <w:jc w:val="center"/>
              <w:rPr>
                <w:rFonts w:asciiTheme="majorEastAsia" w:eastAsiaTheme="majorEastAsia" w:hAnsiTheme="majorEastAsia"/>
                <w:b/>
                <w:color w:val="000000" w:themeColor="text1"/>
                <w:szCs w:val="20"/>
              </w:rPr>
            </w:pPr>
            <w:r>
              <w:rPr>
                <w:rFonts w:asciiTheme="majorEastAsia" w:eastAsiaTheme="majorEastAsia" w:hAnsiTheme="majorEastAsia" w:hint="eastAsia"/>
                <w:b/>
                <w:color w:val="000000" w:themeColor="text1"/>
                <w:szCs w:val="20"/>
              </w:rPr>
              <w:t>学び</w:t>
            </w:r>
            <w:r w:rsidR="0027109A">
              <w:rPr>
                <w:rFonts w:asciiTheme="majorEastAsia" w:eastAsiaTheme="majorEastAsia" w:hAnsiTheme="majorEastAsia" w:hint="eastAsia"/>
                <w:b/>
                <w:color w:val="000000" w:themeColor="text1"/>
                <w:szCs w:val="20"/>
              </w:rPr>
              <w:t>に</w:t>
            </w:r>
            <w:r>
              <w:rPr>
                <w:rFonts w:asciiTheme="majorEastAsia" w:eastAsiaTheme="majorEastAsia" w:hAnsiTheme="majorEastAsia" w:hint="eastAsia"/>
                <w:b/>
                <w:color w:val="000000" w:themeColor="text1"/>
                <w:szCs w:val="20"/>
              </w:rPr>
              <w:t>向かう</w:t>
            </w:r>
            <w:r w:rsidR="0027109A">
              <w:rPr>
                <w:rFonts w:asciiTheme="majorEastAsia" w:eastAsiaTheme="majorEastAsia" w:hAnsiTheme="majorEastAsia" w:hint="eastAsia"/>
                <w:b/>
                <w:color w:val="000000" w:themeColor="text1"/>
                <w:szCs w:val="20"/>
              </w:rPr>
              <w:t>力・人間性等</w:t>
            </w:r>
          </w:p>
        </w:tc>
        <w:tc>
          <w:tcPr>
            <w:tcW w:w="131" w:type="pct"/>
            <w:vMerge w:val="restart"/>
            <w:tcBorders>
              <w:top w:val="single" w:sz="8" w:space="0" w:color="auto"/>
            </w:tcBorders>
            <w:shd w:val="clear" w:color="auto" w:fill="auto"/>
            <w:textDirection w:val="tbRlV"/>
            <w:vAlign w:val="center"/>
          </w:tcPr>
          <w:p w:rsidR="004C5C6B" w:rsidRPr="006E34AF" w:rsidRDefault="004C5C6B" w:rsidP="006E34AF">
            <w:pPr>
              <w:snapToGrid w:val="0"/>
              <w:ind w:left="113" w:right="113"/>
              <w:rPr>
                <w:rFonts w:asciiTheme="minorEastAsia" w:eastAsiaTheme="minorEastAsia" w:hAnsiTheme="minorEastAsia"/>
                <w:sz w:val="18"/>
                <w:szCs w:val="20"/>
              </w:rPr>
            </w:pPr>
            <w:r w:rsidRPr="006E34AF">
              <w:rPr>
                <w:rFonts w:asciiTheme="minorEastAsia" w:eastAsiaTheme="minorEastAsia" w:hAnsiTheme="minorEastAsia" w:hint="eastAsia"/>
                <w:sz w:val="18"/>
                <w:szCs w:val="20"/>
              </w:rPr>
              <w:t>どのように社会・世界と関わり、</w:t>
            </w:r>
          </w:p>
          <w:p w:rsidR="004C5C6B" w:rsidRPr="006E34AF" w:rsidRDefault="004C5C6B" w:rsidP="006E34AF">
            <w:pPr>
              <w:snapToGrid w:val="0"/>
              <w:ind w:left="113" w:right="113" w:firstLineChars="300" w:firstLine="478"/>
              <w:rPr>
                <w:rFonts w:asciiTheme="minorEastAsia" w:eastAsiaTheme="minorEastAsia" w:hAnsiTheme="minorEastAsia"/>
                <w:sz w:val="18"/>
                <w:szCs w:val="20"/>
              </w:rPr>
            </w:pPr>
            <w:r w:rsidRPr="006E34AF">
              <w:rPr>
                <w:rFonts w:asciiTheme="minorEastAsia" w:eastAsiaTheme="minorEastAsia" w:hAnsiTheme="minorEastAsia" w:hint="eastAsia"/>
                <w:sz w:val="18"/>
                <w:szCs w:val="20"/>
              </w:rPr>
              <w:t xml:space="preserve">　　　　よりよい人生を送るか</w:t>
            </w:r>
          </w:p>
        </w:tc>
        <w:tc>
          <w:tcPr>
            <w:tcW w:w="250" w:type="pct"/>
            <w:gridSpan w:val="2"/>
            <w:vMerge w:val="restart"/>
            <w:tcBorders>
              <w:top w:val="single" w:sz="8" w:space="0" w:color="auto"/>
              <w:right w:val="single" w:sz="4" w:space="0" w:color="auto"/>
            </w:tcBorders>
            <w:shd w:val="clear" w:color="auto" w:fill="auto"/>
            <w:textDirection w:val="tbRlV"/>
            <w:vAlign w:val="center"/>
          </w:tcPr>
          <w:p w:rsidR="004C5C6B" w:rsidRPr="006E34AF" w:rsidRDefault="004C5C6B" w:rsidP="006E34AF">
            <w:pPr>
              <w:snapToGrid w:val="0"/>
              <w:ind w:left="113" w:right="113"/>
              <w:rPr>
                <w:rFonts w:asciiTheme="minorEastAsia" w:eastAsiaTheme="minorEastAsia" w:hAnsiTheme="minorEastAsia"/>
                <w:sz w:val="20"/>
                <w:szCs w:val="20"/>
              </w:rPr>
            </w:pPr>
            <w:r w:rsidRPr="006E34AF">
              <w:rPr>
                <w:rFonts w:asciiTheme="minorEastAsia" w:eastAsiaTheme="minorEastAsia" w:hAnsiTheme="minorEastAsia" w:hint="eastAsia"/>
                <w:sz w:val="20"/>
                <w:szCs w:val="20"/>
              </w:rPr>
              <w:t>発達の段階に即して、コンピュータの働きを、よりよい人生や社会づくりに生かそうとする態度を涵養すること</w:t>
            </w:r>
          </w:p>
        </w:tc>
        <w:tc>
          <w:tcPr>
            <w:tcW w:w="373" w:type="pct"/>
            <w:tcBorders>
              <w:top w:val="single" w:sz="8" w:space="0" w:color="auto"/>
            </w:tcBorders>
            <w:shd w:val="clear" w:color="auto" w:fill="auto"/>
          </w:tcPr>
          <w:p w:rsidR="004C5C6B" w:rsidRPr="00AB2670" w:rsidRDefault="00F90751" w:rsidP="00BB61A2">
            <w:pPr>
              <w:snapToGrid w:val="0"/>
              <w:rPr>
                <w:rFonts w:ascii="ＭＳ Ｐゴシック" w:eastAsia="ＭＳ Ｐゴシック" w:hAnsi="ＭＳ Ｐゴシック"/>
                <w:b/>
                <w:sz w:val="20"/>
                <w:szCs w:val="20"/>
              </w:rPr>
            </w:pPr>
            <w:r>
              <w:rPr>
                <w:rFonts w:ascii="ＭＳ Ｐゴシック" w:eastAsia="ＭＳ Ｐゴシック" w:hAnsi="ＭＳ Ｐゴシック" w:hint="eastAsia"/>
                <w:b/>
                <w:sz w:val="20"/>
                <w:szCs w:val="20"/>
              </w:rPr>
              <w:t>⑧</w:t>
            </w:r>
            <w:r w:rsidR="004C5C6B" w:rsidRPr="00AB2670">
              <w:rPr>
                <w:rFonts w:ascii="ＭＳ Ｐゴシック" w:eastAsia="ＭＳ Ｐゴシック" w:hAnsi="ＭＳ Ｐゴシック"/>
                <w:b/>
                <w:sz w:val="20"/>
                <w:szCs w:val="20"/>
              </w:rPr>
              <w:t>【</w:t>
            </w:r>
            <w:r w:rsidR="004C5C6B" w:rsidRPr="00AB2670">
              <w:rPr>
                <w:rFonts w:ascii="ＭＳ Ｐゴシック" w:eastAsia="ＭＳ Ｐゴシック" w:hAnsi="ＭＳ Ｐゴシック" w:hint="eastAsia"/>
                <w:b/>
                <w:sz w:val="20"/>
                <w:szCs w:val="20"/>
              </w:rPr>
              <w:t>意欲</w:t>
            </w:r>
          </w:p>
          <w:p w:rsidR="004C5C6B" w:rsidRPr="00AB2670" w:rsidRDefault="004C5C6B" w:rsidP="0069273D">
            <w:pPr>
              <w:snapToGrid w:val="0"/>
              <w:jc w:val="right"/>
              <w:rPr>
                <w:rFonts w:ascii="ＭＳ Ｐゴシック" w:eastAsia="ＭＳ Ｐゴシック" w:hAnsi="ＭＳ Ｐゴシック"/>
                <w:b/>
                <w:sz w:val="20"/>
                <w:szCs w:val="20"/>
              </w:rPr>
            </w:pPr>
            <w:r w:rsidRPr="00AB2670">
              <w:rPr>
                <w:rFonts w:ascii="ＭＳ Ｐゴシック" w:eastAsia="ＭＳ Ｐゴシック" w:hAnsi="ＭＳ Ｐゴシック" w:hint="eastAsia"/>
                <w:b/>
                <w:sz w:val="20"/>
                <w:szCs w:val="20"/>
              </w:rPr>
              <w:t>・工夫改善</w:t>
            </w:r>
            <w:r w:rsidRPr="00AB2670">
              <w:rPr>
                <w:rFonts w:ascii="ＭＳ Ｐゴシック" w:eastAsia="ＭＳ Ｐゴシック" w:hAnsi="ＭＳ Ｐゴシック"/>
                <w:b/>
                <w:sz w:val="20"/>
                <w:szCs w:val="20"/>
              </w:rPr>
              <w:t>】</w:t>
            </w:r>
          </w:p>
        </w:tc>
        <w:tc>
          <w:tcPr>
            <w:tcW w:w="952" w:type="pct"/>
            <w:gridSpan w:val="2"/>
            <w:tcBorders>
              <w:top w:val="single" w:sz="8" w:space="0" w:color="auto"/>
              <w:right w:val="single" w:sz="18" w:space="0" w:color="auto"/>
            </w:tcBorders>
            <w:shd w:val="clear" w:color="auto" w:fill="auto"/>
          </w:tcPr>
          <w:p w:rsidR="004C5C6B" w:rsidRPr="004B76FA" w:rsidRDefault="004C5C6B" w:rsidP="00B02BC2">
            <w:pPr>
              <w:widowControl/>
              <w:snapToGrid w:val="0"/>
              <w:ind w:left="90" w:hangingChars="50" w:hanging="90"/>
              <w:jc w:val="left"/>
              <w:rPr>
                <w:rFonts w:hAnsi="ＭＳ Ｐ明朝"/>
                <w:sz w:val="20"/>
                <w:szCs w:val="20"/>
              </w:rPr>
            </w:pPr>
            <w:r w:rsidRPr="004B76FA">
              <w:rPr>
                <w:rFonts w:hAnsi="ＭＳ Ｐ明朝"/>
                <w:sz w:val="20"/>
                <w:szCs w:val="20"/>
              </w:rPr>
              <w:t>・問題の解決に向けて、</w:t>
            </w:r>
            <w:r w:rsidRPr="004B76FA">
              <w:rPr>
                <w:rFonts w:hAnsi="ＭＳ Ｐ明朝" w:hint="eastAsia"/>
                <w:sz w:val="20"/>
                <w:szCs w:val="20"/>
              </w:rPr>
              <w:t>意欲をもって</w:t>
            </w:r>
            <w:r w:rsidRPr="004B76FA">
              <w:rPr>
                <w:rFonts w:hAnsi="ＭＳ Ｐ明朝"/>
                <w:sz w:val="20"/>
                <w:szCs w:val="20"/>
              </w:rPr>
              <w:t>最後まで粘り強く</w:t>
            </w:r>
            <w:r w:rsidRPr="004B76FA">
              <w:rPr>
                <w:rFonts w:hAnsi="ＭＳ Ｐ明朝" w:hint="eastAsia"/>
                <w:sz w:val="20"/>
                <w:szCs w:val="20"/>
              </w:rPr>
              <w:t>考える態度</w:t>
            </w:r>
          </w:p>
          <w:p w:rsidR="004C5C6B" w:rsidRPr="004B76FA" w:rsidRDefault="004C5C6B" w:rsidP="0071203C">
            <w:pPr>
              <w:widowControl/>
              <w:snapToGrid w:val="0"/>
              <w:ind w:left="90" w:hangingChars="50" w:hanging="90"/>
              <w:jc w:val="left"/>
              <w:rPr>
                <w:rFonts w:hAnsi="ＭＳ Ｐ明朝"/>
                <w:sz w:val="20"/>
                <w:szCs w:val="20"/>
              </w:rPr>
            </w:pPr>
            <w:r w:rsidRPr="004B76FA">
              <w:rPr>
                <w:rFonts w:hAnsi="ＭＳ Ｐ明朝" w:hint="eastAsia"/>
                <w:sz w:val="20"/>
                <w:szCs w:val="20"/>
              </w:rPr>
              <w:t>・見通しをもって考えたり、工夫して改善したりしようとする態度</w:t>
            </w:r>
          </w:p>
        </w:tc>
        <w:tc>
          <w:tcPr>
            <w:tcW w:w="3182" w:type="pct"/>
            <w:gridSpan w:val="8"/>
            <w:tcBorders>
              <w:top w:val="single" w:sz="8" w:space="0" w:color="auto"/>
              <w:left w:val="single" w:sz="18" w:space="0" w:color="auto"/>
              <w:right w:val="single" w:sz="18" w:space="0" w:color="auto"/>
            </w:tcBorders>
          </w:tcPr>
          <w:p w:rsidR="004C5C6B" w:rsidRDefault="00110662" w:rsidP="00700EB3">
            <w:pPr>
              <w:rPr>
                <w:sz w:val="20"/>
                <w:szCs w:val="20"/>
              </w:rPr>
            </w:pPr>
            <w:r>
              <w:rPr>
                <w:rFonts w:hint="eastAsia"/>
                <w:sz w:val="20"/>
                <w:szCs w:val="20"/>
              </w:rPr>
              <w:t>・解決すべき課題を把握し、すす</w:t>
            </w:r>
            <w:r w:rsidR="004C5C6B">
              <w:rPr>
                <w:rFonts w:hint="eastAsia"/>
                <w:sz w:val="20"/>
                <w:szCs w:val="20"/>
              </w:rPr>
              <w:t>んで活動に参加している</w:t>
            </w:r>
          </w:p>
          <w:p w:rsidR="00EA2532" w:rsidRDefault="00EA2532" w:rsidP="00700EB3">
            <w:pPr>
              <w:rPr>
                <w:sz w:val="20"/>
                <w:szCs w:val="20"/>
              </w:rPr>
            </w:pPr>
            <w:r>
              <w:rPr>
                <w:rFonts w:hint="eastAsia"/>
                <w:sz w:val="20"/>
                <w:szCs w:val="20"/>
              </w:rPr>
              <w:t>・課題解決に向けて、粘り強く取り組んでいる</w:t>
            </w:r>
          </w:p>
          <w:p w:rsidR="004C5C6B" w:rsidRPr="00750C04" w:rsidRDefault="004C5C6B" w:rsidP="00700EB3">
            <w:pPr>
              <w:rPr>
                <w:sz w:val="20"/>
                <w:szCs w:val="20"/>
              </w:rPr>
            </w:pPr>
            <w:r>
              <w:rPr>
                <w:rFonts w:hint="eastAsia"/>
                <w:sz w:val="20"/>
                <w:szCs w:val="20"/>
              </w:rPr>
              <w:t>・よりよい課題解決について、工夫改善しながら取り組んでいる</w:t>
            </w:r>
          </w:p>
        </w:tc>
      </w:tr>
      <w:tr w:rsidR="00DB3F73" w:rsidRPr="002F6E89" w:rsidTr="00110662">
        <w:trPr>
          <w:trHeight w:val="906"/>
        </w:trPr>
        <w:tc>
          <w:tcPr>
            <w:tcW w:w="112" w:type="pct"/>
            <w:vMerge/>
            <w:tcBorders>
              <w:left w:val="single" w:sz="8" w:space="0" w:color="auto"/>
            </w:tcBorders>
            <w:shd w:val="clear" w:color="auto" w:fill="auto"/>
          </w:tcPr>
          <w:p w:rsidR="00DB3F73" w:rsidRPr="002F6E89" w:rsidRDefault="00DB3F73" w:rsidP="004F0093">
            <w:pPr>
              <w:snapToGrid w:val="0"/>
              <w:rPr>
                <w:rFonts w:hAnsi="ＭＳ Ｐ明朝"/>
                <w:sz w:val="20"/>
                <w:szCs w:val="20"/>
              </w:rPr>
            </w:pPr>
          </w:p>
        </w:tc>
        <w:tc>
          <w:tcPr>
            <w:tcW w:w="131" w:type="pct"/>
            <w:vMerge/>
            <w:shd w:val="clear" w:color="auto" w:fill="auto"/>
          </w:tcPr>
          <w:p w:rsidR="00DB3F73" w:rsidRPr="002F6E89" w:rsidRDefault="00DB3F73" w:rsidP="004F0093">
            <w:pPr>
              <w:snapToGrid w:val="0"/>
              <w:rPr>
                <w:rFonts w:hAnsi="ＭＳ Ｐ明朝"/>
                <w:sz w:val="20"/>
                <w:szCs w:val="20"/>
              </w:rPr>
            </w:pPr>
          </w:p>
        </w:tc>
        <w:tc>
          <w:tcPr>
            <w:tcW w:w="250" w:type="pct"/>
            <w:gridSpan w:val="2"/>
            <w:vMerge/>
            <w:tcBorders>
              <w:right w:val="single" w:sz="4" w:space="0" w:color="auto"/>
            </w:tcBorders>
            <w:shd w:val="clear" w:color="auto" w:fill="auto"/>
          </w:tcPr>
          <w:p w:rsidR="00DB3F73" w:rsidRPr="002F6E89" w:rsidRDefault="00DB3F73" w:rsidP="004F0093">
            <w:pPr>
              <w:snapToGrid w:val="0"/>
              <w:rPr>
                <w:rFonts w:hAnsi="ＭＳ Ｐ明朝"/>
                <w:sz w:val="20"/>
                <w:szCs w:val="20"/>
              </w:rPr>
            </w:pPr>
          </w:p>
        </w:tc>
        <w:tc>
          <w:tcPr>
            <w:tcW w:w="373" w:type="pct"/>
            <w:shd w:val="clear" w:color="auto" w:fill="auto"/>
          </w:tcPr>
          <w:p w:rsidR="00DB3F73" w:rsidRPr="00AB2670" w:rsidRDefault="00DB3F73" w:rsidP="00BB61A2">
            <w:pPr>
              <w:snapToGrid w:val="0"/>
              <w:rPr>
                <w:rFonts w:ascii="ＭＳ Ｐゴシック" w:eastAsia="ＭＳ Ｐゴシック" w:hAnsi="ＭＳ Ｐゴシック"/>
                <w:b/>
                <w:sz w:val="20"/>
                <w:szCs w:val="20"/>
              </w:rPr>
            </w:pPr>
            <w:r>
              <w:rPr>
                <w:rFonts w:ascii="ＭＳ Ｐゴシック" w:eastAsia="ＭＳ Ｐゴシック" w:hAnsi="ＭＳ Ｐゴシック" w:hint="eastAsia"/>
                <w:b/>
                <w:sz w:val="20"/>
                <w:szCs w:val="20"/>
              </w:rPr>
              <w:t>⑨</w:t>
            </w:r>
            <w:r w:rsidRPr="00AB2670">
              <w:rPr>
                <w:rFonts w:ascii="ＭＳ Ｐゴシック" w:eastAsia="ＭＳ Ｐゴシック" w:hAnsi="ＭＳ Ｐゴシック"/>
                <w:b/>
                <w:sz w:val="20"/>
                <w:szCs w:val="20"/>
              </w:rPr>
              <w:t>【主体性</w:t>
            </w:r>
          </w:p>
          <w:p w:rsidR="00DB3F73" w:rsidRPr="00AB2670" w:rsidRDefault="00DB3F73" w:rsidP="0069273D">
            <w:pPr>
              <w:snapToGrid w:val="0"/>
              <w:jc w:val="right"/>
              <w:rPr>
                <w:rFonts w:ascii="ＭＳ Ｐゴシック" w:eastAsia="ＭＳ Ｐゴシック" w:hAnsi="ＭＳ Ｐゴシック"/>
                <w:b/>
                <w:sz w:val="20"/>
                <w:szCs w:val="20"/>
              </w:rPr>
            </w:pPr>
            <w:r w:rsidRPr="00AB2670">
              <w:rPr>
                <w:rFonts w:ascii="ＭＳ Ｐゴシック" w:eastAsia="ＭＳ Ｐゴシック" w:hAnsi="ＭＳ Ｐゴシック"/>
                <w:b/>
                <w:sz w:val="20"/>
                <w:szCs w:val="20"/>
              </w:rPr>
              <w:t>・協力</w:t>
            </w:r>
            <w:r w:rsidRPr="00AB2670">
              <w:rPr>
                <w:rFonts w:ascii="ＭＳ Ｐゴシック" w:eastAsia="ＭＳ Ｐゴシック" w:hAnsi="ＭＳ Ｐゴシック" w:hint="eastAsia"/>
                <w:b/>
                <w:sz w:val="20"/>
                <w:szCs w:val="20"/>
              </w:rPr>
              <w:t>性</w:t>
            </w:r>
            <w:r w:rsidRPr="00AB2670">
              <w:rPr>
                <w:rFonts w:ascii="ＭＳ Ｐゴシック" w:eastAsia="ＭＳ Ｐゴシック" w:hAnsi="ＭＳ Ｐゴシック"/>
                <w:b/>
                <w:sz w:val="20"/>
                <w:szCs w:val="20"/>
              </w:rPr>
              <w:t>】</w:t>
            </w:r>
          </w:p>
        </w:tc>
        <w:tc>
          <w:tcPr>
            <w:tcW w:w="952" w:type="pct"/>
            <w:gridSpan w:val="2"/>
            <w:tcBorders>
              <w:right w:val="single" w:sz="18" w:space="0" w:color="auto"/>
            </w:tcBorders>
            <w:shd w:val="clear" w:color="auto" w:fill="auto"/>
          </w:tcPr>
          <w:p w:rsidR="00DB3F73" w:rsidRPr="004B76FA" w:rsidRDefault="00DB3F73" w:rsidP="003C0146">
            <w:pPr>
              <w:snapToGrid w:val="0"/>
              <w:rPr>
                <w:rFonts w:hAnsi="ＭＳ Ｐ明朝"/>
                <w:sz w:val="20"/>
                <w:szCs w:val="20"/>
              </w:rPr>
            </w:pPr>
            <w:r w:rsidRPr="004B76FA">
              <w:rPr>
                <w:rFonts w:hAnsi="ＭＳ Ｐ明朝"/>
                <w:sz w:val="20"/>
                <w:szCs w:val="20"/>
              </w:rPr>
              <w:t>・主体的に</w:t>
            </w:r>
            <w:r w:rsidRPr="004B76FA">
              <w:rPr>
                <w:rFonts w:hAnsi="ＭＳ Ｐ明朝" w:hint="eastAsia"/>
                <w:sz w:val="20"/>
                <w:szCs w:val="20"/>
              </w:rPr>
              <w:t>問題の解決をしようとする態度</w:t>
            </w:r>
          </w:p>
          <w:p w:rsidR="00DB3F73" w:rsidRPr="004B76FA" w:rsidRDefault="00DB3F73" w:rsidP="003C0146">
            <w:pPr>
              <w:snapToGrid w:val="0"/>
              <w:rPr>
                <w:rFonts w:hAnsi="ＭＳ Ｐ明朝"/>
                <w:sz w:val="20"/>
                <w:szCs w:val="20"/>
              </w:rPr>
            </w:pPr>
            <w:r w:rsidRPr="004B76FA">
              <w:rPr>
                <w:rFonts w:hAnsi="ＭＳ Ｐ明朝" w:hint="eastAsia"/>
                <w:sz w:val="20"/>
                <w:szCs w:val="20"/>
              </w:rPr>
              <w:t>・他者と協力して問題の解決に取り組む態度</w:t>
            </w:r>
          </w:p>
          <w:p w:rsidR="00DB3F73" w:rsidRPr="004B76FA" w:rsidRDefault="00DB3F73" w:rsidP="004A36CA">
            <w:pPr>
              <w:snapToGrid w:val="0"/>
              <w:ind w:left="102" w:hangingChars="57" w:hanging="102"/>
              <w:rPr>
                <w:rFonts w:hAnsi="ＭＳ Ｐ明朝"/>
                <w:sz w:val="20"/>
                <w:szCs w:val="20"/>
              </w:rPr>
            </w:pPr>
            <w:r w:rsidRPr="004B76FA">
              <w:rPr>
                <w:rFonts w:hAnsi="ＭＳ Ｐ明朝" w:hint="eastAsia"/>
                <w:sz w:val="20"/>
                <w:szCs w:val="20"/>
              </w:rPr>
              <w:t>・相互理解のために、対話や図、テキストで表現しようとする態度</w:t>
            </w:r>
          </w:p>
        </w:tc>
        <w:tc>
          <w:tcPr>
            <w:tcW w:w="1136" w:type="pct"/>
            <w:gridSpan w:val="4"/>
            <w:tcBorders>
              <w:left w:val="single" w:sz="18" w:space="0" w:color="auto"/>
              <w:right w:val="single" w:sz="4" w:space="0" w:color="auto"/>
            </w:tcBorders>
            <w:shd w:val="clear" w:color="auto" w:fill="auto"/>
          </w:tcPr>
          <w:p w:rsidR="00DB3F73" w:rsidRDefault="00DB3F73" w:rsidP="00DB3F73">
            <w:pPr>
              <w:ind w:left="90" w:hangingChars="50" w:hanging="90"/>
              <w:rPr>
                <w:sz w:val="20"/>
                <w:szCs w:val="20"/>
              </w:rPr>
            </w:pPr>
            <w:r>
              <w:rPr>
                <w:rFonts w:hint="eastAsia"/>
                <w:sz w:val="20"/>
                <w:szCs w:val="20"/>
              </w:rPr>
              <w:t>・解決方法を提案し、友達と</w:t>
            </w:r>
            <w:r w:rsidR="00361200">
              <w:rPr>
                <w:rFonts w:hint="eastAsia"/>
                <w:sz w:val="20"/>
                <w:szCs w:val="20"/>
              </w:rPr>
              <w:t>協力して</w:t>
            </w:r>
            <w:r>
              <w:rPr>
                <w:rFonts w:hint="eastAsia"/>
                <w:sz w:val="20"/>
                <w:szCs w:val="20"/>
              </w:rPr>
              <w:t>課題を解決しようとしている</w:t>
            </w:r>
          </w:p>
          <w:p w:rsidR="00DB3F73" w:rsidRDefault="00DB3F73" w:rsidP="00DB3F73">
            <w:pPr>
              <w:ind w:left="90" w:hangingChars="50" w:hanging="90"/>
              <w:rPr>
                <w:sz w:val="20"/>
                <w:szCs w:val="20"/>
              </w:rPr>
            </w:pPr>
            <w:r>
              <w:rPr>
                <w:rFonts w:hint="eastAsia"/>
                <w:sz w:val="20"/>
                <w:szCs w:val="20"/>
              </w:rPr>
              <w:t>・ロボットの動きやプログラムをわかりやすく</w:t>
            </w:r>
            <w:r w:rsidR="00361200">
              <w:rPr>
                <w:rFonts w:hint="eastAsia"/>
                <w:sz w:val="20"/>
                <w:szCs w:val="20"/>
              </w:rPr>
              <w:t>表現</w:t>
            </w:r>
            <w:r>
              <w:rPr>
                <w:rFonts w:hint="eastAsia"/>
                <w:sz w:val="20"/>
                <w:szCs w:val="20"/>
              </w:rPr>
              <w:t>しようとしている</w:t>
            </w:r>
          </w:p>
          <w:p w:rsidR="00DB3F73" w:rsidRPr="00750C04" w:rsidRDefault="00DB3F73" w:rsidP="00700EB3">
            <w:pPr>
              <w:rPr>
                <w:sz w:val="20"/>
                <w:szCs w:val="20"/>
              </w:rPr>
            </w:pPr>
            <w:r>
              <w:rPr>
                <w:rFonts w:hint="eastAsia"/>
                <w:sz w:val="20"/>
                <w:szCs w:val="20"/>
              </w:rPr>
              <w:t>・友達と相談しながらコンピュータを扱っている</w:t>
            </w:r>
          </w:p>
        </w:tc>
        <w:tc>
          <w:tcPr>
            <w:tcW w:w="2046" w:type="pct"/>
            <w:gridSpan w:val="4"/>
            <w:tcBorders>
              <w:left w:val="single" w:sz="4" w:space="0" w:color="auto"/>
              <w:right w:val="single" w:sz="18" w:space="0" w:color="auto"/>
            </w:tcBorders>
            <w:shd w:val="clear" w:color="auto" w:fill="auto"/>
          </w:tcPr>
          <w:p w:rsidR="00DB3F73" w:rsidRDefault="00DB3F73" w:rsidP="00700EB3">
            <w:pPr>
              <w:rPr>
                <w:sz w:val="20"/>
                <w:szCs w:val="20"/>
              </w:rPr>
            </w:pPr>
            <w:r>
              <w:rPr>
                <w:rFonts w:hint="eastAsia"/>
                <w:sz w:val="20"/>
                <w:szCs w:val="20"/>
              </w:rPr>
              <w:t>・仲間と協力し、すすんで</w:t>
            </w:r>
            <w:r w:rsidR="00CB05FE">
              <w:rPr>
                <w:rFonts w:hint="eastAsia"/>
                <w:sz w:val="20"/>
                <w:szCs w:val="20"/>
              </w:rPr>
              <w:t>プログラム作りに取り組んでいる</w:t>
            </w:r>
          </w:p>
          <w:p w:rsidR="00361200" w:rsidRPr="00361200" w:rsidRDefault="00361200" w:rsidP="00700EB3">
            <w:pPr>
              <w:rPr>
                <w:sz w:val="20"/>
                <w:szCs w:val="20"/>
              </w:rPr>
            </w:pPr>
            <w:r>
              <w:rPr>
                <w:rFonts w:hint="eastAsia"/>
                <w:sz w:val="20"/>
                <w:szCs w:val="20"/>
              </w:rPr>
              <w:t>・グループ</w:t>
            </w:r>
            <w:r w:rsidR="00CB05FE">
              <w:rPr>
                <w:rFonts w:hint="eastAsia"/>
                <w:sz w:val="20"/>
                <w:szCs w:val="20"/>
              </w:rPr>
              <w:t>で協力して、効率のよい手順になるように問題の解決法を考えている</w:t>
            </w:r>
          </w:p>
        </w:tc>
      </w:tr>
      <w:tr w:rsidR="00F90751" w:rsidRPr="002F6E89" w:rsidTr="00110662">
        <w:trPr>
          <w:trHeight w:val="232"/>
        </w:trPr>
        <w:tc>
          <w:tcPr>
            <w:tcW w:w="112" w:type="pct"/>
            <w:vMerge/>
            <w:tcBorders>
              <w:left w:val="single" w:sz="8" w:space="0" w:color="auto"/>
            </w:tcBorders>
            <w:shd w:val="clear" w:color="auto" w:fill="auto"/>
          </w:tcPr>
          <w:p w:rsidR="00F90751" w:rsidRPr="002F6E89" w:rsidRDefault="00F90751" w:rsidP="004F0093">
            <w:pPr>
              <w:snapToGrid w:val="0"/>
              <w:rPr>
                <w:rFonts w:hAnsi="ＭＳ Ｐ明朝"/>
                <w:sz w:val="20"/>
                <w:szCs w:val="20"/>
              </w:rPr>
            </w:pPr>
          </w:p>
        </w:tc>
        <w:tc>
          <w:tcPr>
            <w:tcW w:w="131" w:type="pct"/>
            <w:vMerge/>
            <w:shd w:val="clear" w:color="auto" w:fill="auto"/>
          </w:tcPr>
          <w:p w:rsidR="00F90751" w:rsidRPr="002F6E89" w:rsidRDefault="00F90751" w:rsidP="004F0093">
            <w:pPr>
              <w:snapToGrid w:val="0"/>
              <w:rPr>
                <w:rFonts w:hAnsi="ＭＳ Ｐ明朝"/>
                <w:sz w:val="20"/>
                <w:szCs w:val="20"/>
              </w:rPr>
            </w:pPr>
          </w:p>
        </w:tc>
        <w:tc>
          <w:tcPr>
            <w:tcW w:w="250" w:type="pct"/>
            <w:gridSpan w:val="2"/>
            <w:vMerge/>
            <w:tcBorders>
              <w:right w:val="single" w:sz="4" w:space="0" w:color="auto"/>
            </w:tcBorders>
            <w:shd w:val="clear" w:color="auto" w:fill="auto"/>
          </w:tcPr>
          <w:p w:rsidR="00F90751" w:rsidRPr="002F6E89" w:rsidRDefault="00F90751" w:rsidP="004F0093">
            <w:pPr>
              <w:snapToGrid w:val="0"/>
              <w:rPr>
                <w:rFonts w:hAnsi="ＭＳ Ｐ明朝"/>
                <w:sz w:val="20"/>
                <w:szCs w:val="20"/>
              </w:rPr>
            </w:pPr>
          </w:p>
        </w:tc>
        <w:tc>
          <w:tcPr>
            <w:tcW w:w="373" w:type="pct"/>
            <w:shd w:val="clear" w:color="auto" w:fill="auto"/>
          </w:tcPr>
          <w:p w:rsidR="00F90751" w:rsidRPr="00AB2670" w:rsidRDefault="00F90751" w:rsidP="00F90751">
            <w:pPr>
              <w:snapToGrid w:val="0"/>
              <w:rPr>
                <w:rFonts w:ascii="ＭＳ Ｐゴシック" w:eastAsia="ＭＳ Ｐゴシック" w:hAnsi="ＭＳ Ｐゴシック"/>
                <w:b/>
                <w:sz w:val="20"/>
                <w:szCs w:val="20"/>
              </w:rPr>
            </w:pPr>
            <w:r>
              <w:rPr>
                <w:rFonts w:ascii="ＭＳ Ｐゴシック" w:eastAsia="ＭＳ Ｐゴシック" w:hAnsi="ＭＳ Ｐゴシック" w:hint="eastAsia"/>
                <w:b/>
                <w:sz w:val="20"/>
                <w:szCs w:val="20"/>
              </w:rPr>
              <w:t>⑩</w:t>
            </w:r>
            <w:r w:rsidRPr="00AB2670">
              <w:rPr>
                <w:rFonts w:ascii="ＭＳ Ｐゴシック" w:eastAsia="ＭＳ Ｐゴシック" w:hAnsi="ＭＳ Ｐゴシック" w:hint="eastAsia"/>
                <w:b/>
                <w:sz w:val="20"/>
                <w:szCs w:val="20"/>
              </w:rPr>
              <w:t>【</w:t>
            </w:r>
            <w:r>
              <w:rPr>
                <w:rFonts w:ascii="ＭＳ Ｐゴシック" w:eastAsia="ＭＳ Ｐゴシック" w:hAnsi="ＭＳ Ｐゴシック" w:hint="eastAsia"/>
                <w:b/>
                <w:sz w:val="20"/>
                <w:szCs w:val="20"/>
              </w:rPr>
              <w:t>多様性の尊重</w:t>
            </w:r>
            <w:r w:rsidRPr="00AB2670">
              <w:rPr>
                <w:rFonts w:ascii="ＭＳ Ｐゴシック" w:eastAsia="ＭＳ Ｐゴシック" w:hAnsi="ＭＳ Ｐゴシック" w:hint="eastAsia"/>
                <w:b/>
                <w:sz w:val="20"/>
                <w:szCs w:val="20"/>
              </w:rPr>
              <w:t>】</w:t>
            </w:r>
          </w:p>
          <w:p w:rsidR="00F90751" w:rsidRPr="00AB2670" w:rsidRDefault="00F90751" w:rsidP="00AB2670">
            <w:pPr>
              <w:snapToGrid w:val="0"/>
              <w:rPr>
                <w:rFonts w:ascii="ＭＳ Ｐゴシック" w:eastAsia="ＭＳ Ｐゴシック" w:hAnsi="ＭＳ Ｐゴシック"/>
                <w:b/>
                <w:sz w:val="20"/>
                <w:szCs w:val="20"/>
              </w:rPr>
            </w:pPr>
          </w:p>
        </w:tc>
        <w:tc>
          <w:tcPr>
            <w:tcW w:w="952" w:type="pct"/>
            <w:gridSpan w:val="2"/>
            <w:tcBorders>
              <w:right w:val="single" w:sz="18" w:space="0" w:color="auto"/>
            </w:tcBorders>
            <w:shd w:val="clear" w:color="auto" w:fill="auto"/>
          </w:tcPr>
          <w:p w:rsidR="00F90751" w:rsidRPr="004B76FA" w:rsidRDefault="00F90751" w:rsidP="004A36CA">
            <w:pPr>
              <w:snapToGrid w:val="0"/>
              <w:ind w:left="102" w:hangingChars="57" w:hanging="102"/>
              <w:rPr>
                <w:rFonts w:hAnsi="ＭＳ Ｐ明朝"/>
                <w:sz w:val="20"/>
                <w:szCs w:val="20"/>
              </w:rPr>
            </w:pPr>
            <w:r>
              <w:rPr>
                <w:rFonts w:hAnsi="ＭＳ Ｐ明朝" w:hint="eastAsia"/>
                <w:sz w:val="20"/>
                <w:szCs w:val="20"/>
              </w:rPr>
              <w:t>・情報を多角的・多面的に検討しようとする態度</w:t>
            </w:r>
          </w:p>
        </w:tc>
        <w:tc>
          <w:tcPr>
            <w:tcW w:w="1136" w:type="pct"/>
            <w:gridSpan w:val="4"/>
            <w:tcBorders>
              <w:left w:val="single" w:sz="18" w:space="0" w:color="auto"/>
              <w:right w:val="single" w:sz="4" w:space="0" w:color="auto"/>
            </w:tcBorders>
            <w:shd w:val="clear" w:color="auto" w:fill="auto"/>
          </w:tcPr>
          <w:p w:rsidR="00F90751" w:rsidRDefault="00AC6808" w:rsidP="00700EB3">
            <w:pPr>
              <w:rPr>
                <w:sz w:val="20"/>
                <w:szCs w:val="20"/>
              </w:rPr>
            </w:pPr>
            <w:r>
              <w:rPr>
                <w:rFonts w:hint="eastAsia"/>
                <w:sz w:val="20"/>
                <w:szCs w:val="20"/>
              </w:rPr>
              <w:t>・情報に対して</w:t>
            </w:r>
            <w:r w:rsidR="0027109A">
              <w:rPr>
                <w:rFonts w:hint="eastAsia"/>
                <w:sz w:val="20"/>
                <w:szCs w:val="20"/>
              </w:rPr>
              <w:t>自分の思いを</w:t>
            </w:r>
            <w:r w:rsidR="00491012">
              <w:rPr>
                <w:rFonts w:hint="eastAsia"/>
                <w:sz w:val="20"/>
                <w:szCs w:val="20"/>
              </w:rPr>
              <w:t>広げ、深める</w:t>
            </w:r>
          </w:p>
          <w:p w:rsidR="00AC6808" w:rsidRDefault="00AC6808" w:rsidP="00700EB3">
            <w:pPr>
              <w:rPr>
                <w:sz w:val="20"/>
                <w:szCs w:val="20"/>
              </w:rPr>
            </w:pPr>
            <w:r>
              <w:rPr>
                <w:rFonts w:hint="eastAsia"/>
                <w:sz w:val="20"/>
                <w:szCs w:val="20"/>
              </w:rPr>
              <w:t>・情報に対する感想を共有し、</w:t>
            </w:r>
            <w:r w:rsidR="0027109A">
              <w:rPr>
                <w:rFonts w:hint="eastAsia"/>
                <w:sz w:val="20"/>
                <w:szCs w:val="20"/>
              </w:rPr>
              <w:t>類似点や相違点を認め合う</w:t>
            </w:r>
          </w:p>
        </w:tc>
        <w:tc>
          <w:tcPr>
            <w:tcW w:w="1025" w:type="pct"/>
            <w:gridSpan w:val="2"/>
            <w:tcBorders>
              <w:left w:val="single" w:sz="4" w:space="0" w:color="auto"/>
            </w:tcBorders>
          </w:tcPr>
          <w:p w:rsidR="00F90751" w:rsidRDefault="0027109A" w:rsidP="007C646F">
            <w:pPr>
              <w:ind w:left="90" w:hangingChars="50" w:hanging="90"/>
              <w:rPr>
                <w:sz w:val="20"/>
                <w:szCs w:val="20"/>
              </w:rPr>
            </w:pPr>
            <w:r>
              <w:rPr>
                <w:rFonts w:hint="eastAsia"/>
                <w:sz w:val="20"/>
                <w:szCs w:val="20"/>
              </w:rPr>
              <w:t>・情報を自分の課題と結びつけたり、多面的に分析したりする</w:t>
            </w:r>
          </w:p>
          <w:p w:rsidR="0027109A" w:rsidRDefault="0027109A" w:rsidP="0027109A">
            <w:pPr>
              <w:ind w:left="90" w:hangingChars="50" w:hanging="90"/>
              <w:rPr>
                <w:sz w:val="20"/>
                <w:szCs w:val="20"/>
              </w:rPr>
            </w:pPr>
            <w:r>
              <w:rPr>
                <w:rFonts w:hint="eastAsia"/>
                <w:sz w:val="20"/>
                <w:szCs w:val="20"/>
              </w:rPr>
              <w:t>・思考ツールを使って多様な情報を発散・整理する</w:t>
            </w:r>
          </w:p>
        </w:tc>
        <w:tc>
          <w:tcPr>
            <w:tcW w:w="1021" w:type="pct"/>
            <w:gridSpan w:val="2"/>
            <w:tcBorders>
              <w:left w:val="single" w:sz="4" w:space="0" w:color="auto"/>
              <w:right w:val="single" w:sz="18" w:space="0" w:color="auto"/>
            </w:tcBorders>
            <w:shd w:val="clear" w:color="auto" w:fill="auto"/>
          </w:tcPr>
          <w:p w:rsidR="00F90751" w:rsidRDefault="0027109A" w:rsidP="007C646F">
            <w:pPr>
              <w:ind w:left="90" w:hangingChars="50" w:hanging="90"/>
              <w:rPr>
                <w:sz w:val="20"/>
                <w:szCs w:val="20"/>
              </w:rPr>
            </w:pPr>
            <w:r>
              <w:rPr>
                <w:rFonts w:hint="eastAsia"/>
                <w:sz w:val="20"/>
                <w:szCs w:val="20"/>
              </w:rPr>
              <w:t xml:space="preserve">・思考ツールを使って発散・整理した情報を課題に沿っ </w:t>
            </w:r>
            <w:r w:rsidR="00CB05FE">
              <w:rPr>
                <w:rFonts w:hint="eastAsia"/>
                <w:sz w:val="20"/>
                <w:szCs w:val="20"/>
              </w:rPr>
              <w:t>て再考する</w:t>
            </w:r>
          </w:p>
          <w:p w:rsidR="0027109A" w:rsidRPr="0027109A" w:rsidRDefault="0027109A" w:rsidP="007C646F">
            <w:pPr>
              <w:ind w:left="90" w:hangingChars="50" w:hanging="90"/>
              <w:rPr>
                <w:sz w:val="20"/>
                <w:szCs w:val="20"/>
              </w:rPr>
            </w:pPr>
            <w:r>
              <w:rPr>
                <w:rFonts w:hint="eastAsia"/>
                <w:sz w:val="20"/>
                <w:szCs w:val="20"/>
              </w:rPr>
              <w:t>・情報からの多様な見方・考え方を生かしながら、創造的な解決策を見いだす</w:t>
            </w:r>
          </w:p>
        </w:tc>
      </w:tr>
      <w:tr w:rsidR="0043055C" w:rsidRPr="002F6E89" w:rsidTr="00110662">
        <w:trPr>
          <w:trHeight w:val="232"/>
        </w:trPr>
        <w:tc>
          <w:tcPr>
            <w:tcW w:w="112" w:type="pct"/>
            <w:vMerge/>
            <w:tcBorders>
              <w:left w:val="single" w:sz="8" w:space="0" w:color="auto"/>
            </w:tcBorders>
            <w:shd w:val="clear" w:color="auto" w:fill="auto"/>
          </w:tcPr>
          <w:p w:rsidR="0043055C" w:rsidRPr="002F6E89" w:rsidRDefault="0043055C" w:rsidP="004F0093">
            <w:pPr>
              <w:snapToGrid w:val="0"/>
              <w:rPr>
                <w:rFonts w:hAnsi="ＭＳ Ｐ明朝"/>
                <w:sz w:val="20"/>
                <w:szCs w:val="20"/>
              </w:rPr>
            </w:pPr>
          </w:p>
        </w:tc>
        <w:tc>
          <w:tcPr>
            <w:tcW w:w="131" w:type="pct"/>
            <w:vMerge/>
            <w:shd w:val="clear" w:color="auto" w:fill="auto"/>
          </w:tcPr>
          <w:p w:rsidR="0043055C" w:rsidRPr="002F6E89" w:rsidRDefault="0043055C" w:rsidP="004F0093">
            <w:pPr>
              <w:snapToGrid w:val="0"/>
              <w:rPr>
                <w:rFonts w:hAnsi="ＭＳ Ｐ明朝"/>
                <w:sz w:val="20"/>
                <w:szCs w:val="20"/>
              </w:rPr>
            </w:pPr>
          </w:p>
        </w:tc>
        <w:tc>
          <w:tcPr>
            <w:tcW w:w="250" w:type="pct"/>
            <w:gridSpan w:val="2"/>
            <w:vMerge/>
            <w:tcBorders>
              <w:right w:val="single" w:sz="4" w:space="0" w:color="auto"/>
            </w:tcBorders>
            <w:shd w:val="clear" w:color="auto" w:fill="auto"/>
          </w:tcPr>
          <w:p w:rsidR="0043055C" w:rsidRPr="002F6E89" w:rsidRDefault="0043055C" w:rsidP="004F0093">
            <w:pPr>
              <w:snapToGrid w:val="0"/>
              <w:rPr>
                <w:rFonts w:hAnsi="ＭＳ Ｐ明朝"/>
                <w:sz w:val="20"/>
                <w:szCs w:val="20"/>
              </w:rPr>
            </w:pPr>
          </w:p>
        </w:tc>
        <w:tc>
          <w:tcPr>
            <w:tcW w:w="373" w:type="pct"/>
            <w:shd w:val="clear" w:color="auto" w:fill="auto"/>
          </w:tcPr>
          <w:p w:rsidR="0043055C" w:rsidRPr="00AB2670" w:rsidRDefault="00F90751" w:rsidP="00AB2670">
            <w:pPr>
              <w:snapToGrid w:val="0"/>
              <w:rPr>
                <w:rFonts w:ascii="ＭＳ Ｐゴシック" w:eastAsia="ＭＳ Ｐゴシック" w:hAnsi="ＭＳ Ｐゴシック"/>
                <w:b/>
                <w:sz w:val="20"/>
                <w:szCs w:val="20"/>
              </w:rPr>
            </w:pPr>
            <w:r>
              <w:rPr>
                <w:rFonts w:ascii="ＭＳ Ｐゴシック" w:eastAsia="ＭＳ Ｐゴシック" w:hAnsi="ＭＳ Ｐゴシック" w:hint="eastAsia"/>
                <w:b/>
                <w:sz w:val="20"/>
                <w:szCs w:val="20"/>
              </w:rPr>
              <w:t>⑪</w:t>
            </w:r>
            <w:r w:rsidR="0043055C" w:rsidRPr="00AB2670">
              <w:rPr>
                <w:rFonts w:ascii="ＭＳ Ｐゴシック" w:eastAsia="ＭＳ Ｐゴシック" w:hAnsi="ＭＳ Ｐゴシック"/>
                <w:b/>
                <w:sz w:val="20"/>
                <w:szCs w:val="20"/>
              </w:rPr>
              <w:t>【</w:t>
            </w:r>
            <w:r w:rsidR="0043055C" w:rsidRPr="00AB2670">
              <w:rPr>
                <w:rFonts w:ascii="ＭＳ Ｐゴシック" w:eastAsia="ＭＳ Ｐゴシック" w:hAnsi="ＭＳ Ｐゴシック" w:hint="eastAsia"/>
                <w:b/>
                <w:sz w:val="20"/>
                <w:szCs w:val="20"/>
              </w:rPr>
              <w:t>生活への活用</w:t>
            </w:r>
            <w:r w:rsidR="0043055C" w:rsidRPr="00AB2670">
              <w:rPr>
                <w:rFonts w:ascii="ＭＳ Ｐゴシック" w:eastAsia="ＭＳ Ｐゴシック" w:hAnsi="ＭＳ Ｐゴシック"/>
                <w:b/>
                <w:sz w:val="20"/>
                <w:szCs w:val="20"/>
              </w:rPr>
              <w:t>】</w:t>
            </w:r>
          </w:p>
        </w:tc>
        <w:tc>
          <w:tcPr>
            <w:tcW w:w="952" w:type="pct"/>
            <w:gridSpan w:val="2"/>
            <w:tcBorders>
              <w:right w:val="single" w:sz="18" w:space="0" w:color="auto"/>
            </w:tcBorders>
            <w:shd w:val="clear" w:color="auto" w:fill="auto"/>
          </w:tcPr>
          <w:p w:rsidR="0043055C" w:rsidRPr="004B76FA" w:rsidRDefault="0043055C" w:rsidP="004A36CA">
            <w:pPr>
              <w:snapToGrid w:val="0"/>
              <w:ind w:left="102" w:hangingChars="57" w:hanging="102"/>
              <w:rPr>
                <w:rFonts w:hAnsi="ＭＳ Ｐ明朝"/>
                <w:sz w:val="20"/>
                <w:szCs w:val="20"/>
              </w:rPr>
            </w:pPr>
            <w:r w:rsidRPr="004B76FA">
              <w:rPr>
                <w:rFonts w:hAnsi="ＭＳ Ｐ明朝" w:hint="eastAsia"/>
                <w:sz w:val="20"/>
                <w:szCs w:val="20"/>
              </w:rPr>
              <w:t>・プログラミングによって実現されることやプログラミング的思考のよさに</w:t>
            </w:r>
            <w:r>
              <w:rPr>
                <w:rFonts w:hAnsi="ＭＳ Ｐ明朝" w:hint="eastAsia"/>
                <w:sz w:val="20"/>
                <w:szCs w:val="20"/>
              </w:rPr>
              <w:t>気づ</w:t>
            </w:r>
            <w:r w:rsidRPr="004B76FA">
              <w:rPr>
                <w:rFonts w:hAnsi="ＭＳ Ｐ明朝" w:hint="eastAsia"/>
                <w:sz w:val="20"/>
                <w:szCs w:val="20"/>
              </w:rPr>
              <w:t>き、生活に生かそうとする態度</w:t>
            </w:r>
          </w:p>
        </w:tc>
        <w:tc>
          <w:tcPr>
            <w:tcW w:w="1136" w:type="pct"/>
            <w:gridSpan w:val="4"/>
            <w:tcBorders>
              <w:left w:val="single" w:sz="18" w:space="0" w:color="auto"/>
              <w:right w:val="single" w:sz="4" w:space="0" w:color="auto"/>
            </w:tcBorders>
            <w:shd w:val="clear" w:color="auto" w:fill="auto"/>
          </w:tcPr>
          <w:p w:rsidR="0043055C" w:rsidRPr="00750C04" w:rsidRDefault="0043055C" w:rsidP="00700EB3">
            <w:pPr>
              <w:rPr>
                <w:sz w:val="20"/>
                <w:szCs w:val="20"/>
              </w:rPr>
            </w:pPr>
            <w:r>
              <w:rPr>
                <w:rFonts w:hint="eastAsia"/>
                <w:sz w:val="20"/>
                <w:szCs w:val="20"/>
              </w:rPr>
              <w:t>・日常生活でも手順が大切であることに気づいている</w:t>
            </w:r>
          </w:p>
        </w:tc>
        <w:tc>
          <w:tcPr>
            <w:tcW w:w="1025" w:type="pct"/>
            <w:gridSpan w:val="2"/>
            <w:tcBorders>
              <w:left w:val="single" w:sz="4" w:space="0" w:color="auto"/>
            </w:tcBorders>
          </w:tcPr>
          <w:p w:rsidR="0043055C" w:rsidRPr="00750C04" w:rsidRDefault="0043055C" w:rsidP="007C646F">
            <w:pPr>
              <w:ind w:left="90" w:hangingChars="50" w:hanging="90"/>
              <w:rPr>
                <w:sz w:val="20"/>
                <w:szCs w:val="20"/>
              </w:rPr>
            </w:pPr>
            <w:r>
              <w:rPr>
                <w:rFonts w:hint="eastAsia"/>
                <w:sz w:val="20"/>
                <w:szCs w:val="20"/>
              </w:rPr>
              <w:t>・プログラミング学習は、教科の学習でも活用できることに気づいている</w:t>
            </w:r>
          </w:p>
        </w:tc>
        <w:tc>
          <w:tcPr>
            <w:tcW w:w="1021" w:type="pct"/>
            <w:gridSpan w:val="2"/>
            <w:tcBorders>
              <w:left w:val="single" w:sz="4" w:space="0" w:color="auto"/>
              <w:right w:val="single" w:sz="18" w:space="0" w:color="auto"/>
            </w:tcBorders>
            <w:shd w:val="clear" w:color="auto" w:fill="auto"/>
          </w:tcPr>
          <w:p w:rsidR="0043055C" w:rsidRPr="00750C04" w:rsidRDefault="0043055C" w:rsidP="007C646F">
            <w:pPr>
              <w:ind w:left="90" w:hangingChars="50" w:hanging="90"/>
              <w:rPr>
                <w:sz w:val="20"/>
                <w:szCs w:val="20"/>
              </w:rPr>
            </w:pPr>
            <w:r>
              <w:rPr>
                <w:rFonts w:hint="eastAsia"/>
                <w:sz w:val="20"/>
                <w:szCs w:val="20"/>
              </w:rPr>
              <w:t>・情報技術をよりよい人生や社会づくりに生かそうとしている</w:t>
            </w:r>
          </w:p>
        </w:tc>
      </w:tr>
      <w:tr w:rsidR="00A171F9" w:rsidRPr="002F6E89" w:rsidTr="00110662">
        <w:trPr>
          <w:trHeight w:val="104"/>
        </w:trPr>
        <w:tc>
          <w:tcPr>
            <w:tcW w:w="112" w:type="pct"/>
            <w:vMerge/>
            <w:tcBorders>
              <w:left w:val="single" w:sz="8" w:space="0" w:color="auto"/>
              <w:bottom w:val="single" w:sz="8" w:space="0" w:color="auto"/>
            </w:tcBorders>
            <w:shd w:val="clear" w:color="auto" w:fill="auto"/>
          </w:tcPr>
          <w:p w:rsidR="00A171F9" w:rsidRPr="002F6E89" w:rsidRDefault="00A171F9" w:rsidP="004F0093">
            <w:pPr>
              <w:snapToGrid w:val="0"/>
              <w:rPr>
                <w:rFonts w:hAnsi="ＭＳ Ｐ明朝"/>
                <w:sz w:val="20"/>
                <w:szCs w:val="20"/>
              </w:rPr>
            </w:pPr>
          </w:p>
        </w:tc>
        <w:tc>
          <w:tcPr>
            <w:tcW w:w="131" w:type="pct"/>
            <w:vMerge/>
            <w:tcBorders>
              <w:bottom w:val="single" w:sz="8" w:space="0" w:color="auto"/>
            </w:tcBorders>
            <w:shd w:val="clear" w:color="auto" w:fill="auto"/>
          </w:tcPr>
          <w:p w:rsidR="00A171F9" w:rsidRPr="002F6E89" w:rsidRDefault="00A171F9" w:rsidP="004F0093">
            <w:pPr>
              <w:snapToGrid w:val="0"/>
              <w:rPr>
                <w:rFonts w:hAnsi="ＭＳ Ｐ明朝"/>
                <w:sz w:val="20"/>
                <w:szCs w:val="20"/>
              </w:rPr>
            </w:pPr>
          </w:p>
        </w:tc>
        <w:tc>
          <w:tcPr>
            <w:tcW w:w="250" w:type="pct"/>
            <w:gridSpan w:val="2"/>
            <w:vMerge/>
            <w:tcBorders>
              <w:bottom w:val="single" w:sz="8" w:space="0" w:color="auto"/>
              <w:right w:val="single" w:sz="4" w:space="0" w:color="auto"/>
            </w:tcBorders>
            <w:shd w:val="clear" w:color="auto" w:fill="auto"/>
          </w:tcPr>
          <w:p w:rsidR="00A171F9" w:rsidRPr="002F6E89" w:rsidRDefault="00A171F9" w:rsidP="004F0093">
            <w:pPr>
              <w:snapToGrid w:val="0"/>
              <w:rPr>
                <w:rFonts w:hAnsi="ＭＳ Ｐ明朝"/>
                <w:sz w:val="20"/>
                <w:szCs w:val="20"/>
              </w:rPr>
            </w:pPr>
          </w:p>
        </w:tc>
        <w:tc>
          <w:tcPr>
            <w:tcW w:w="373" w:type="pct"/>
            <w:tcBorders>
              <w:bottom w:val="single" w:sz="8" w:space="0" w:color="auto"/>
            </w:tcBorders>
            <w:shd w:val="clear" w:color="auto" w:fill="auto"/>
          </w:tcPr>
          <w:p w:rsidR="00A171F9" w:rsidRPr="00AB2670" w:rsidRDefault="00F90751" w:rsidP="00FA693D">
            <w:pPr>
              <w:snapToGrid w:val="0"/>
              <w:rPr>
                <w:rFonts w:ascii="ＭＳ Ｐゴシック" w:eastAsia="ＭＳ Ｐゴシック" w:hAnsi="ＭＳ Ｐゴシック"/>
                <w:b/>
                <w:sz w:val="20"/>
                <w:szCs w:val="20"/>
              </w:rPr>
            </w:pPr>
            <w:r>
              <w:rPr>
                <w:rFonts w:ascii="ＭＳ Ｐゴシック" w:eastAsia="ＭＳ Ｐゴシック" w:hAnsi="ＭＳ Ｐゴシック" w:hint="eastAsia"/>
                <w:b/>
                <w:sz w:val="20"/>
                <w:szCs w:val="20"/>
              </w:rPr>
              <w:t>⑫</w:t>
            </w:r>
            <w:r w:rsidR="00A171F9" w:rsidRPr="00AB2670">
              <w:rPr>
                <w:rFonts w:ascii="ＭＳ Ｐゴシック" w:eastAsia="ＭＳ Ｐゴシック" w:hAnsi="ＭＳ Ｐゴシック"/>
                <w:b/>
                <w:sz w:val="20"/>
                <w:szCs w:val="20"/>
              </w:rPr>
              <w:t>【情報モラル】</w:t>
            </w:r>
          </w:p>
        </w:tc>
        <w:tc>
          <w:tcPr>
            <w:tcW w:w="952" w:type="pct"/>
            <w:gridSpan w:val="2"/>
            <w:tcBorders>
              <w:bottom w:val="single" w:sz="8" w:space="0" w:color="auto"/>
              <w:right w:val="single" w:sz="18" w:space="0" w:color="auto"/>
            </w:tcBorders>
            <w:shd w:val="clear" w:color="auto" w:fill="auto"/>
          </w:tcPr>
          <w:p w:rsidR="00A171F9" w:rsidRPr="004B76FA" w:rsidRDefault="00A171F9" w:rsidP="00700EB3">
            <w:pPr>
              <w:snapToGrid w:val="0"/>
              <w:ind w:left="104" w:hangingChars="58" w:hanging="104"/>
              <w:rPr>
                <w:rFonts w:hAnsi="ＭＳ Ｐ明朝"/>
                <w:sz w:val="20"/>
                <w:szCs w:val="20"/>
              </w:rPr>
            </w:pPr>
            <w:r w:rsidRPr="004B76FA">
              <w:rPr>
                <w:rFonts w:hAnsi="ＭＳ Ｐ明朝" w:hint="eastAsia"/>
                <w:sz w:val="20"/>
                <w:szCs w:val="20"/>
              </w:rPr>
              <w:t>・自他の考え、アイデア、プログラムを尊重する態度</w:t>
            </w:r>
          </w:p>
        </w:tc>
        <w:tc>
          <w:tcPr>
            <w:tcW w:w="1649" w:type="pct"/>
            <w:gridSpan w:val="5"/>
            <w:tcBorders>
              <w:left w:val="single" w:sz="18" w:space="0" w:color="auto"/>
              <w:bottom w:val="single" w:sz="18" w:space="0" w:color="auto"/>
              <w:right w:val="single" w:sz="4" w:space="0" w:color="auto"/>
            </w:tcBorders>
          </w:tcPr>
          <w:p w:rsidR="00A171F9" w:rsidRPr="00750C04" w:rsidRDefault="00615659" w:rsidP="00700EB3">
            <w:pPr>
              <w:rPr>
                <w:sz w:val="20"/>
                <w:szCs w:val="20"/>
              </w:rPr>
            </w:pPr>
            <w:r>
              <w:rPr>
                <w:sz w:val="20"/>
                <w:szCs w:val="20"/>
              </w:rPr>
              <w:t>・</w:t>
            </w:r>
            <w:r w:rsidR="00A171F9" w:rsidRPr="00750C04">
              <w:rPr>
                <w:sz w:val="20"/>
                <w:szCs w:val="20"/>
              </w:rPr>
              <w:t>プログラムも、そのためのアイデアも大切な作品であることを知る</w:t>
            </w:r>
          </w:p>
        </w:tc>
        <w:tc>
          <w:tcPr>
            <w:tcW w:w="1533" w:type="pct"/>
            <w:gridSpan w:val="3"/>
            <w:tcBorders>
              <w:left w:val="single" w:sz="4" w:space="0" w:color="auto"/>
              <w:bottom w:val="single" w:sz="18" w:space="0" w:color="auto"/>
              <w:right w:val="single" w:sz="18" w:space="0" w:color="auto"/>
            </w:tcBorders>
            <w:shd w:val="clear" w:color="auto" w:fill="auto"/>
          </w:tcPr>
          <w:p w:rsidR="00A171F9" w:rsidRPr="00750C04" w:rsidRDefault="00615659" w:rsidP="00700EB3">
            <w:pPr>
              <w:rPr>
                <w:sz w:val="20"/>
                <w:szCs w:val="20"/>
              </w:rPr>
            </w:pPr>
            <w:r>
              <w:rPr>
                <w:sz w:val="20"/>
                <w:szCs w:val="20"/>
              </w:rPr>
              <w:t>・</w:t>
            </w:r>
            <w:r w:rsidR="00A171F9" w:rsidRPr="00750C04">
              <w:rPr>
                <w:sz w:val="20"/>
                <w:szCs w:val="20"/>
              </w:rPr>
              <w:t>プログラムも、そのためのアイデアにも、自他の権利があることを知り、尊重している</w:t>
            </w:r>
          </w:p>
        </w:tc>
      </w:tr>
    </w:tbl>
    <w:p w:rsidR="00A52771" w:rsidRPr="002A5277" w:rsidRDefault="00A52771" w:rsidP="008B2938">
      <w:pPr>
        <w:snapToGrid w:val="0"/>
        <w:rPr>
          <w:rFonts w:hAnsi="ＭＳ Ｐ明朝"/>
          <w:sz w:val="4"/>
          <w:szCs w:val="16"/>
        </w:rPr>
      </w:pPr>
    </w:p>
    <w:sectPr w:rsidR="00A52771" w:rsidRPr="002A5277" w:rsidSect="00F90751">
      <w:pgSz w:w="23814" w:h="16839" w:orient="landscape" w:code="8"/>
      <w:pgMar w:top="851" w:right="851" w:bottom="851" w:left="851" w:header="851" w:footer="992" w:gutter="0"/>
      <w:cols w:space="425"/>
      <w:docGrid w:type="linesAndChars" w:linePitch="299" w:charSpace="-425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5C8F" w:rsidRDefault="00B95C8F" w:rsidP="002A7EE8">
      <w:r>
        <w:separator/>
      </w:r>
    </w:p>
  </w:endnote>
  <w:endnote w:type="continuationSeparator" w:id="0">
    <w:p w:rsidR="00B95C8F" w:rsidRDefault="00B95C8F" w:rsidP="002A7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5C8F" w:rsidRDefault="00B95C8F" w:rsidP="002A7EE8">
      <w:r>
        <w:separator/>
      </w:r>
    </w:p>
  </w:footnote>
  <w:footnote w:type="continuationSeparator" w:id="0">
    <w:p w:rsidR="00B95C8F" w:rsidRDefault="00B95C8F" w:rsidP="002A7E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rawingGridHorizontalSpacing w:val="199"/>
  <w:drawingGridVerticalSpacing w:val="299"/>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4A8"/>
    <w:rsid w:val="00000393"/>
    <w:rsid w:val="0000365B"/>
    <w:rsid w:val="00003AAC"/>
    <w:rsid w:val="00005B81"/>
    <w:rsid w:val="00005DE2"/>
    <w:rsid w:val="00007A6A"/>
    <w:rsid w:val="00020A59"/>
    <w:rsid w:val="00021C4B"/>
    <w:rsid w:val="000278E7"/>
    <w:rsid w:val="00027DDA"/>
    <w:rsid w:val="00027F82"/>
    <w:rsid w:val="00030861"/>
    <w:rsid w:val="00030E2F"/>
    <w:rsid w:val="0003157A"/>
    <w:rsid w:val="00033521"/>
    <w:rsid w:val="00042C1D"/>
    <w:rsid w:val="00043C80"/>
    <w:rsid w:val="00045CA9"/>
    <w:rsid w:val="00050DE7"/>
    <w:rsid w:val="000516E6"/>
    <w:rsid w:val="00052BAD"/>
    <w:rsid w:val="0005475F"/>
    <w:rsid w:val="00056066"/>
    <w:rsid w:val="0005704D"/>
    <w:rsid w:val="00060663"/>
    <w:rsid w:val="00060B02"/>
    <w:rsid w:val="00062F70"/>
    <w:rsid w:val="0006387B"/>
    <w:rsid w:val="00064574"/>
    <w:rsid w:val="00066372"/>
    <w:rsid w:val="00067CDC"/>
    <w:rsid w:val="000705BC"/>
    <w:rsid w:val="00071047"/>
    <w:rsid w:val="0007293A"/>
    <w:rsid w:val="000729C7"/>
    <w:rsid w:val="00072D9B"/>
    <w:rsid w:val="00081797"/>
    <w:rsid w:val="00082C29"/>
    <w:rsid w:val="000836A7"/>
    <w:rsid w:val="00083D38"/>
    <w:rsid w:val="00084B35"/>
    <w:rsid w:val="0008774B"/>
    <w:rsid w:val="00090A12"/>
    <w:rsid w:val="00091DE6"/>
    <w:rsid w:val="00091E57"/>
    <w:rsid w:val="000931FE"/>
    <w:rsid w:val="00093F49"/>
    <w:rsid w:val="0009447F"/>
    <w:rsid w:val="00096093"/>
    <w:rsid w:val="000A38B8"/>
    <w:rsid w:val="000A40B9"/>
    <w:rsid w:val="000A6C85"/>
    <w:rsid w:val="000B0E3D"/>
    <w:rsid w:val="000B212C"/>
    <w:rsid w:val="000B7161"/>
    <w:rsid w:val="000C092F"/>
    <w:rsid w:val="000C17A0"/>
    <w:rsid w:val="000C1B69"/>
    <w:rsid w:val="000C3CD7"/>
    <w:rsid w:val="000C406A"/>
    <w:rsid w:val="000C52B3"/>
    <w:rsid w:val="000C5B77"/>
    <w:rsid w:val="000C61B4"/>
    <w:rsid w:val="000C7703"/>
    <w:rsid w:val="000D148A"/>
    <w:rsid w:val="000E08E0"/>
    <w:rsid w:val="000E3121"/>
    <w:rsid w:val="000F17D6"/>
    <w:rsid w:val="000F1A43"/>
    <w:rsid w:val="000F264C"/>
    <w:rsid w:val="000F493E"/>
    <w:rsid w:val="000F662E"/>
    <w:rsid w:val="000F7BF0"/>
    <w:rsid w:val="000F7EC5"/>
    <w:rsid w:val="001001C5"/>
    <w:rsid w:val="00100BDB"/>
    <w:rsid w:val="001027EE"/>
    <w:rsid w:val="00102D7D"/>
    <w:rsid w:val="00103D1B"/>
    <w:rsid w:val="00106E8C"/>
    <w:rsid w:val="001074DF"/>
    <w:rsid w:val="00110662"/>
    <w:rsid w:val="00111D89"/>
    <w:rsid w:val="00112432"/>
    <w:rsid w:val="00116DEF"/>
    <w:rsid w:val="00117CB9"/>
    <w:rsid w:val="00117E37"/>
    <w:rsid w:val="00117E87"/>
    <w:rsid w:val="00121028"/>
    <w:rsid w:val="00121561"/>
    <w:rsid w:val="00126169"/>
    <w:rsid w:val="0012700B"/>
    <w:rsid w:val="001275E1"/>
    <w:rsid w:val="0012797C"/>
    <w:rsid w:val="001303B0"/>
    <w:rsid w:val="00131B3C"/>
    <w:rsid w:val="00135E32"/>
    <w:rsid w:val="001400F7"/>
    <w:rsid w:val="0014097E"/>
    <w:rsid w:val="00142212"/>
    <w:rsid w:val="0014240D"/>
    <w:rsid w:val="00146B54"/>
    <w:rsid w:val="00147D1E"/>
    <w:rsid w:val="001514F1"/>
    <w:rsid w:val="001527D8"/>
    <w:rsid w:val="00153B8B"/>
    <w:rsid w:val="00153D02"/>
    <w:rsid w:val="00156A53"/>
    <w:rsid w:val="00156DF3"/>
    <w:rsid w:val="00162F67"/>
    <w:rsid w:val="00164F5C"/>
    <w:rsid w:val="001661B7"/>
    <w:rsid w:val="00166AF4"/>
    <w:rsid w:val="001713E2"/>
    <w:rsid w:val="001714E2"/>
    <w:rsid w:val="00171CD7"/>
    <w:rsid w:val="00172597"/>
    <w:rsid w:val="00172A17"/>
    <w:rsid w:val="00176B53"/>
    <w:rsid w:val="001775CA"/>
    <w:rsid w:val="001830EB"/>
    <w:rsid w:val="00183CD0"/>
    <w:rsid w:val="001849FB"/>
    <w:rsid w:val="00186F31"/>
    <w:rsid w:val="001876B8"/>
    <w:rsid w:val="001876CB"/>
    <w:rsid w:val="0019168A"/>
    <w:rsid w:val="00192B57"/>
    <w:rsid w:val="001945D7"/>
    <w:rsid w:val="001967AE"/>
    <w:rsid w:val="00196B18"/>
    <w:rsid w:val="001A215A"/>
    <w:rsid w:val="001A287D"/>
    <w:rsid w:val="001A4D9E"/>
    <w:rsid w:val="001A750D"/>
    <w:rsid w:val="001A7BFE"/>
    <w:rsid w:val="001B2C4E"/>
    <w:rsid w:val="001B4259"/>
    <w:rsid w:val="001B7BAF"/>
    <w:rsid w:val="001C26BC"/>
    <w:rsid w:val="001C2BD4"/>
    <w:rsid w:val="001C3653"/>
    <w:rsid w:val="001C3C6E"/>
    <w:rsid w:val="001C4271"/>
    <w:rsid w:val="001C7BA0"/>
    <w:rsid w:val="001D2354"/>
    <w:rsid w:val="001D269E"/>
    <w:rsid w:val="001D4049"/>
    <w:rsid w:val="001D4F8B"/>
    <w:rsid w:val="001D6280"/>
    <w:rsid w:val="001D752E"/>
    <w:rsid w:val="001E3E1E"/>
    <w:rsid w:val="001E50CE"/>
    <w:rsid w:val="001E5709"/>
    <w:rsid w:val="001E61D8"/>
    <w:rsid w:val="001F1270"/>
    <w:rsid w:val="001F2872"/>
    <w:rsid w:val="001F4AAF"/>
    <w:rsid w:val="00203F20"/>
    <w:rsid w:val="002044C4"/>
    <w:rsid w:val="002048A2"/>
    <w:rsid w:val="0020690A"/>
    <w:rsid w:val="00207121"/>
    <w:rsid w:val="00210D14"/>
    <w:rsid w:val="00212D96"/>
    <w:rsid w:val="00214E85"/>
    <w:rsid w:val="00215A67"/>
    <w:rsid w:val="00215E6E"/>
    <w:rsid w:val="002169F9"/>
    <w:rsid w:val="00223377"/>
    <w:rsid w:val="0022626B"/>
    <w:rsid w:val="00233D04"/>
    <w:rsid w:val="00234BF3"/>
    <w:rsid w:val="00235A37"/>
    <w:rsid w:val="0024136B"/>
    <w:rsid w:val="0024570C"/>
    <w:rsid w:val="00247CFE"/>
    <w:rsid w:val="00251043"/>
    <w:rsid w:val="00256400"/>
    <w:rsid w:val="00256957"/>
    <w:rsid w:val="002617C1"/>
    <w:rsid w:val="00262AA8"/>
    <w:rsid w:val="00263940"/>
    <w:rsid w:val="002642D9"/>
    <w:rsid w:val="002651E1"/>
    <w:rsid w:val="00265444"/>
    <w:rsid w:val="00267BB3"/>
    <w:rsid w:val="0027109A"/>
    <w:rsid w:val="00272E52"/>
    <w:rsid w:val="002737B1"/>
    <w:rsid w:val="00277B6E"/>
    <w:rsid w:val="002800CB"/>
    <w:rsid w:val="002810F6"/>
    <w:rsid w:val="00282267"/>
    <w:rsid w:val="002843F8"/>
    <w:rsid w:val="00284737"/>
    <w:rsid w:val="00285BB8"/>
    <w:rsid w:val="00290E37"/>
    <w:rsid w:val="0029373B"/>
    <w:rsid w:val="00293C42"/>
    <w:rsid w:val="002A0ACC"/>
    <w:rsid w:val="002A150E"/>
    <w:rsid w:val="002A5277"/>
    <w:rsid w:val="002A56C2"/>
    <w:rsid w:val="002A5EBF"/>
    <w:rsid w:val="002A603D"/>
    <w:rsid w:val="002A7EE8"/>
    <w:rsid w:val="002B102A"/>
    <w:rsid w:val="002B5F85"/>
    <w:rsid w:val="002C0A10"/>
    <w:rsid w:val="002C1E0B"/>
    <w:rsid w:val="002C47EA"/>
    <w:rsid w:val="002C7138"/>
    <w:rsid w:val="002C77A0"/>
    <w:rsid w:val="002C7F93"/>
    <w:rsid w:val="002D3142"/>
    <w:rsid w:val="002D4F17"/>
    <w:rsid w:val="002D5048"/>
    <w:rsid w:val="002D65B8"/>
    <w:rsid w:val="002D6625"/>
    <w:rsid w:val="002E1D2D"/>
    <w:rsid w:val="002E319A"/>
    <w:rsid w:val="002E7661"/>
    <w:rsid w:val="002F035B"/>
    <w:rsid w:val="002F58E1"/>
    <w:rsid w:val="002F5952"/>
    <w:rsid w:val="002F678C"/>
    <w:rsid w:val="002F6E89"/>
    <w:rsid w:val="002F7D2E"/>
    <w:rsid w:val="0030330A"/>
    <w:rsid w:val="00303892"/>
    <w:rsid w:val="00303FCB"/>
    <w:rsid w:val="00307351"/>
    <w:rsid w:val="00311C36"/>
    <w:rsid w:val="003131AB"/>
    <w:rsid w:val="00314A3C"/>
    <w:rsid w:val="003166A2"/>
    <w:rsid w:val="00316FD4"/>
    <w:rsid w:val="0032147C"/>
    <w:rsid w:val="00322745"/>
    <w:rsid w:val="00323B24"/>
    <w:rsid w:val="00324063"/>
    <w:rsid w:val="0032687C"/>
    <w:rsid w:val="00327D84"/>
    <w:rsid w:val="00327F16"/>
    <w:rsid w:val="00330AC8"/>
    <w:rsid w:val="003350DF"/>
    <w:rsid w:val="003355C9"/>
    <w:rsid w:val="003363EC"/>
    <w:rsid w:val="00336E78"/>
    <w:rsid w:val="003410AC"/>
    <w:rsid w:val="00342379"/>
    <w:rsid w:val="00343099"/>
    <w:rsid w:val="003434CD"/>
    <w:rsid w:val="003478CB"/>
    <w:rsid w:val="00350CF8"/>
    <w:rsid w:val="00351020"/>
    <w:rsid w:val="003520F0"/>
    <w:rsid w:val="00352AAF"/>
    <w:rsid w:val="0035374E"/>
    <w:rsid w:val="00356899"/>
    <w:rsid w:val="0035787C"/>
    <w:rsid w:val="00357E3B"/>
    <w:rsid w:val="00361200"/>
    <w:rsid w:val="00361787"/>
    <w:rsid w:val="0036292A"/>
    <w:rsid w:val="00362EB4"/>
    <w:rsid w:val="0036640A"/>
    <w:rsid w:val="003709E9"/>
    <w:rsid w:val="0037129C"/>
    <w:rsid w:val="0037150A"/>
    <w:rsid w:val="0037322A"/>
    <w:rsid w:val="0038127A"/>
    <w:rsid w:val="00381581"/>
    <w:rsid w:val="003839B8"/>
    <w:rsid w:val="00384334"/>
    <w:rsid w:val="00387ED1"/>
    <w:rsid w:val="00393276"/>
    <w:rsid w:val="0039596F"/>
    <w:rsid w:val="0039704A"/>
    <w:rsid w:val="00397D2A"/>
    <w:rsid w:val="003A2E1B"/>
    <w:rsid w:val="003A39EB"/>
    <w:rsid w:val="003A3FCD"/>
    <w:rsid w:val="003A4729"/>
    <w:rsid w:val="003A6F9E"/>
    <w:rsid w:val="003A7BAA"/>
    <w:rsid w:val="003B6B0A"/>
    <w:rsid w:val="003C0146"/>
    <w:rsid w:val="003C0271"/>
    <w:rsid w:val="003C04B8"/>
    <w:rsid w:val="003C2864"/>
    <w:rsid w:val="003C2F1F"/>
    <w:rsid w:val="003C4451"/>
    <w:rsid w:val="003C7BF1"/>
    <w:rsid w:val="003C7D50"/>
    <w:rsid w:val="003D12B0"/>
    <w:rsid w:val="003D15F9"/>
    <w:rsid w:val="003D2006"/>
    <w:rsid w:val="003D2ED0"/>
    <w:rsid w:val="003D51F4"/>
    <w:rsid w:val="003D579C"/>
    <w:rsid w:val="003E0964"/>
    <w:rsid w:val="003E0AF6"/>
    <w:rsid w:val="003E3145"/>
    <w:rsid w:val="003E3924"/>
    <w:rsid w:val="003E4FB9"/>
    <w:rsid w:val="003E539A"/>
    <w:rsid w:val="003E546E"/>
    <w:rsid w:val="003E67BB"/>
    <w:rsid w:val="003E697B"/>
    <w:rsid w:val="003E75C5"/>
    <w:rsid w:val="003F190C"/>
    <w:rsid w:val="00400302"/>
    <w:rsid w:val="00401C92"/>
    <w:rsid w:val="00402B67"/>
    <w:rsid w:val="00402E7C"/>
    <w:rsid w:val="004043D7"/>
    <w:rsid w:val="0040447B"/>
    <w:rsid w:val="00404B79"/>
    <w:rsid w:val="0040639D"/>
    <w:rsid w:val="004126C0"/>
    <w:rsid w:val="004145DD"/>
    <w:rsid w:val="004150A2"/>
    <w:rsid w:val="004171D7"/>
    <w:rsid w:val="0041761F"/>
    <w:rsid w:val="00420E26"/>
    <w:rsid w:val="00424CD4"/>
    <w:rsid w:val="00424DCC"/>
    <w:rsid w:val="0043055C"/>
    <w:rsid w:val="00430653"/>
    <w:rsid w:val="00431514"/>
    <w:rsid w:val="00433240"/>
    <w:rsid w:val="004338E8"/>
    <w:rsid w:val="00433B48"/>
    <w:rsid w:val="00433ED3"/>
    <w:rsid w:val="00435A58"/>
    <w:rsid w:val="004373E6"/>
    <w:rsid w:val="00437CEC"/>
    <w:rsid w:val="00443A35"/>
    <w:rsid w:val="0044443B"/>
    <w:rsid w:val="00454793"/>
    <w:rsid w:val="00455A24"/>
    <w:rsid w:val="00456114"/>
    <w:rsid w:val="00460044"/>
    <w:rsid w:val="00464055"/>
    <w:rsid w:val="00464251"/>
    <w:rsid w:val="0046444A"/>
    <w:rsid w:val="00467235"/>
    <w:rsid w:val="00470DBA"/>
    <w:rsid w:val="004775C9"/>
    <w:rsid w:val="0048015B"/>
    <w:rsid w:val="0048138E"/>
    <w:rsid w:val="00484EDC"/>
    <w:rsid w:val="00486C19"/>
    <w:rsid w:val="00487D43"/>
    <w:rsid w:val="00491012"/>
    <w:rsid w:val="004910AC"/>
    <w:rsid w:val="00491955"/>
    <w:rsid w:val="00493ACA"/>
    <w:rsid w:val="00495436"/>
    <w:rsid w:val="0049774C"/>
    <w:rsid w:val="004A034C"/>
    <w:rsid w:val="004A0C18"/>
    <w:rsid w:val="004A1AE8"/>
    <w:rsid w:val="004A36CA"/>
    <w:rsid w:val="004B0F8A"/>
    <w:rsid w:val="004B3A4E"/>
    <w:rsid w:val="004B478F"/>
    <w:rsid w:val="004B4C84"/>
    <w:rsid w:val="004B4D46"/>
    <w:rsid w:val="004B4F23"/>
    <w:rsid w:val="004B5B60"/>
    <w:rsid w:val="004B76FA"/>
    <w:rsid w:val="004C01A6"/>
    <w:rsid w:val="004C0E2C"/>
    <w:rsid w:val="004C5C6B"/>
    <w:rsid w:val="004C721A"/>
    <w:rsid w:val="004D0C58"/>
    <w:rsid w:val="004D17EE"/>
    <w:rsid w:val="004D4EF8"/>
    <w:rsid w:val="004D7726"/>
    <w:rsid w:val="004E1DBB"/>
    <w:rsid w:val="004E22A7"/>
    <w:rsid w:val="004E2DE4"/>
    <w:rsid w:val="004E3079"/>
    <w:rsid w:val="004E3C3A"/>
    <w:rsid w:val="004E4D9B"/>
    <w:rsid w:val="004E4DF2"/>
    <w:rsid w:val="004E58F0"/>
    <w:rsid w:val="004E7905"/>
    <w:rsid w:val="004E7E48"/>
    <w:rsid w:val="004F0093"/>
    <w:rsid w:val="004F07BB"/>
    <w:rsid w:val="004F247C"/>
    <w:rsid w:val="004F6A8E"/>
    <w:rsid w:val="004F703E"/>
    <w:rsid w:val="004F7A90"/>
    <w:rsid w:val="00500B83"/>
    <w:rsid w:val="0050539B"/>
    <w:rsid w:val="00511AC2"/>
    <w:rsid w:val="0051426D"/>
    <w:rsid w:val="005156C9"/>
    <w:rsid w:val="0051593C"/>
    <w:rsid w:val="005203AA"/>
    <w:rsid w:val="0052268F"/>
    <w:rsid w:val="0052445E"/>
    <w:rsid w:val="00524CDD"/>
    <w:rsid w:val="005265A2"/>
    <w:rsid w:val="0053117A"/>
    <w:rsid w:val="00532E05"/>
    <w:rsid w:val="00541AE8"/>
    <w:rsid w:val="005421CE"/>
    <w:rsid w:val="00542611"/>
    <w:rsid w:val="005453BA"/>
    <w:rsid w:val="00546863"/>
    <w:rsid w:val="00551BFE"/>
    <w:rsid w:val="00553827"/>
    <w:rsid w:val="005547C9"/>
    <w:rsid w:val="00554E42"/>
    <w:rsid w:val="00565BE2"/>
    <w:rsid w:val="0056611D"/>
    <w:rsid w:val="005713BC"/>
    <w:rsid w:val="00572378"/>
    <w:rsid w:val="00577F05"/>
    <w:rsid w:val="0058060B"/>
    <w:rsid w:val="005814A8"/>
    <w:rsid w:val="0058278F"/>
    <w:rsid w:val="005840A9"/>
    <w:rsid w:val="005902B4"/>
    <w:rsid w:val="00590B75"/>
    <w:rsid w:val="00595064"/>
    <w:rsid w:val="00597464"/>
    <w:rsid w:val="005A1300"/>
    <w:rsid w:val="005A1ADE"/>
    <w:rsid w:val="005A1B88"/>
    <w:rsid w:val="005A1F05"/>
    <w:rsid w:val="005A2583"/>
    <w:rsid w:val="005A454A"/>
    <w:rsid w:val="005B2421"/>
    <w:rsid w:val="005B3B71"/>
    <w:rsid w:val="005C04A6"/>
    <w:rsid w:val="005C08E9"/>
    <w:rsid w:val="005C1CB3"/>
    <w:rsid w:val="005C2E95"/>
    <w:rsid w:val="005C31EC"/>
    <w:rsid w:val="005C5419"/>
    <w:rsid w:val="005C54F4"/>
    <w:rsid w:val="005C59D3"/>
    <w:rsid w:val="005D1F1C"/>
    <w:rsid w:val="005D2DC3"/>
    <w:rsid w:val="005D2DF8"/>
    <w:rsid w:val="005D2EF3"/>
    <w:rsid w:val="005D3D41"/>
    <w:rsid w:val="005D3E8E"/>
    <w:rsid w:val="005D4EFC"/>
    <w:rsid w:val="005D7F94"/>
    <w:rsid w:val="005E169C"/>
    <w:rsid w:val="005E30D6"/>
    <w:rsid w:val="005E33A6"/>
    <w:rsid w:val="005E68DF"/>
    <w:rsid w:val="005E761F"/>
    <w:rsid w:val="005F0E1F"/>
    <w:rsid w:val="005F4A87"/>
    <w:rsid w:val="005F5BA3"/>
    <w:rsid w:val="005F76E4"/>
    <w:rsid w:val="00600020"/>
    <w:rsid w:val="00600083"/>
    <w:rsid w:val="006004DD"/>
    <w:rsid w:val="00602000"/>
    <w:rsid w:val="006036F6"/>
    <w:rsid w:val="00605976"/>
    <w:rsid w:val="00607C13"/>
    <w:rsid w:val="00613EF5"/>
    <w:rsid w:val="006144DD"/>
    <w:rsid w:val="00615659"/>
    <w:rsid w:val="00615A31"/>
    <w:rsid w:val="006165B1"/>
    <w:rsid w:val="0061708B"/>
    <w:rsid w:val="006205C3"/>
    <w:rsid w:val="0062078D"/>
    <w:rsid w:val="00620832"/>
    <w:rsid w:val="00621D50"/>
    <w:rsid w:val="00627E32"/>
    <w:rsid w:val="006303EE"/>
    <w:rsid w:val="00632164"/>
    <w:rsid w:val="0063656E"/>
    <w:rsid w:val="00637477"/>
    <w:rsid w:val="00637883"/>
    <w:rsid w:val="00641049"/>
    <w:rsid w:val="006416A8"/>
    <w:rsid w:val="00643A5D"/>
    <w:rsid w:val="00645204"/>
    <w:rsid w:val="006466F6"/>
    <w:rsid w:val="006479D8"/>
    <w:rsid w:val="00656188"/>
    <w:rsid w:val="00657AC9"/>
    <w:rsid w:val="00657FE1"/>
    <w:rsid w:val="006614FE"/>
    <w:rsid w:val="00662C93"/>
    <w:rsid w:val="00662DB6"/>
    <w:rsid w:val="006652BD"/>
    <w:rsid w:val="00672493"/>
    <w:rsid w:val="0067259A"/>
    <w:rsid w:val="0067574D"/>
    <w:rsid w:val="0067672B"/>
    <w:rsid w:val="006770C1"/>
    <w:rsid w:val="00677EEB"/>
    <w:rsid w:val="00680F90"/>
    <w:rsid w:val="006814E6"/>
    <w:rsid w:val="006821CB"/>
    <w:rsid w:val="00685D54"/>
    <w:rsid w:val="006862B5"/>
    <w:rsid w:val="0069024E"/>
    <w:rsid w:val="00690AB1"/>
    <w:rsid w:val="0069273D"/>
    <w:rsid w:val="00693046"/>
    <w:rsid w:val="00695134"/>
    <w:rsid w:val="00696008"/>
    <w:rsid w:val="00696561"/>
    <w:rsid w:val="006A6962"/>
    <w:rsid w:val="006B0BE5"/>
    <w:rsid w:val="006B187D"/>
    <w:rsid w:val="006B50C7"/>
    <w:rsid w:val="006B58E7"/>
    <w:rsid w:val="006C090D"/>
    <w:rsid w:val="006C152A"/>
    <w:rsid w:val="006C27D5"/>
    <w:rsid w:val="006C33BD"/>
    <w:rsid w:val="006C3C1C"/>
    <w:rsid w:val="006D4E9C"/>
    <w:rsid w:val="006D6294"/>
    <w:rsid w:val="006E0806"/>
    <w:rsid w:val="006E1EFA"/>
    <w:rsid w:val="006E34AF"/>
    <w:rsid w:val="006E47D4"/>
    <w:rsid w:val="006E5956"/>
    <w:rsid w:val="006F43C9"/>
    <w:rsid w:val="006F5279"/>
    <w:rsid w:val="006F53BD"/>
    <w:rsid w:val="006F6ECE"/>
    <w:rsid w:val="006F6EF4"/>
    <w:rsid w:val="00700EB3"/>
    <w:rsid w:val="0070437B"/>
    <w:rsid w:val="00704851"/>
    <w:rsid w:val="00707FB1"/>
    <w:rsid w:val="0071203C"/>
    <w:rsid w:val="0071292D"/>
    <w:rsid w:val="00715639"/>
    <w:rsid w:val="00715EDB"/>
    <w:rsid w:val="00716E5A"/>
    <w:rsid w:val="007203FA"/>
    <w:rsid w:val="00720A3D"/>
    <w:rsid w:val="00721181"/>
    <w:rsid w:val="00721CAA"/>
    <w:rsid w:val="00726233"/>
    <w:rsid w:val="007306F2"/>
    <w:rsid w:val="00734077"/>
    <w:rsid w:val="00734D88"/>
    <w:rsid w:val="00735C4E"/>
    <w:rsid w:val="0074016B"/>
    <w:rsid w:val="00740E0F"/>
    <w:rsid w:val="00744F73"/>
    <w:rsid w:val="00745363"/>
    <w:rsid w:val="00747397"/>
    <w:rsid w:val="00747D39"/>
    <w:rsid w:val="00747D55"/>
    <w:rsid w:val="0075005F"/>
    <w:rsid w:val="00750C04"/>
    <w:rsid w:val="00754221"/>
    <w:rsid w:val="00754354"/>
    <w:rsid w:val="007618D1"/>
    <w:rsid w:val="00761DA3"/>
    <w:rsid w:val="00763B65"/>
    <w:rsid w:val="007645D5"/>
    <w:rsid w:val="007652B7"/>
    <w:rsid w:val="007672DE"/>
    <w:rsid w:val="00767681"/>
    <w:rsid w:val="00773E6E"/>
    <w:rsid w:val="00774F25"/>
    <w:rsid w:val="0077657B"/>
    <w:rsid w:val="0078018C"/>
    <w:rsid w:val="00784540"/>
    <w:rsid w:val="0078496B"/>
    <w:rsid w:val="00784D03"/>
    <w:rsid w:val="007852F1"/>
    <w:rsid w:val="00785D40"/>
    <w:rsid w:val="0079105E"/>
    <w:rsid w:val="00792FAE"/>
    <w:rsid w:val="00795DC9"/>
    <w:rsid w:val="0079604D"/>
    <w:rsid w:val="007A0F10"/>
    <w:rsid w:val="007A1035"/>
    <w:rsid w:val="007A35B9"/>
    <w:rsid w:val="007A5937"/>
    <w:rsid w:val="007B1D82"/>
    <w:rsid w:val="007B246F"/>
    <w:rsid w:val="007B40E1"/>
    <w:rsid w:val="007C2319"/>
    <w:rsid w:val="007C2D20"/>
    <w:rsid w:val="007C32A3"/>
    <w:rsid w:val="007C3E39"/>
    <w:rsid w:val="007C4579"/>
    <w:rsid w:val="007C5D1F"/>
    <w:rsid w:val="007C646F"/>
    <w:rsid w:val="007D13B2"/>
    <w:rsid w:val="007D206A"/>
    <w:rsid w:val="007D2354"/>
    <w:rsid w:val="007D3196"/>
    <w:rsid w:val="007D430A"/>
    <w:rsid w:val="007D63C2"/>
    <w:rsid w:val="007E232E"/>
    <w:rsid w:val="007E44DA"/>
    <w:rsid w:val="007E4D8C"/>
    <w:rsid w:val="007E5DEA"/>
    <w:rsid w:val="007E67FA"/>
    <w:rsid w:val="007F1978"/>
    <w:rsid w:val="007F472B"/>
    <w:rsid w:val="007F4A5C"/>
    <w:rsid w:val="007F4B5C"/>
    <w:rsid w:val="00806A00"/>
    <w:rsid w:val="00806E84"/>
    <w:rsid w:val="00806F9D"/>
    <w:rsid w:val="008166C9"/>
    <w:rsid w:val="00822597"/>
    <w:rsid w:val="00826832"/>
    <w:rsid w:val="00830E35"/>
    <w:rsid w:val="00833C45"/>
    <w:rsid w:val="00834FBE"/>
    <w:rsid w:val="00842C5C"/>
    <w:rsid w:val="0084367C"/>
    <w:rsid w:val="008437C7"/>
    <w:rsid w:val="00845BAE"/>
    <w:rsid w:val="008523AD"/>
    <w:rsid w:val="008555CB"/>
    <w:rsid w:val="00857963"/>
    <w:rsid w:val="00862446"/>
    <w:rsid w:val="00862BEE"/>
    <w:rsid w:val="008749A7"/>
    <w:rsid w:val="008750C2"/>
    <w:rsid w:val="00876DFD"/>
    <w:rsid w:val="008774F2"/>
    <w:rsid w:val="00881901"/>
    <w:rsid w:val="00883A5F"/>
    <w:rsid w:val="00884802"/>
    <w:rsid w:val="00885583"/>
    <w:rsid w:val="0088580D"/>
    <w:rsid w:val="00887437"/>
    <w:rsid w:val="008901ED"/>
    <w:rsid w:val="008934F0"/>
    <w:rsid w:val="008945DD"/>
    <w:rsid w:val="008A0F9E"/>
    <w:rsid w:val="008A1526"/>
    <w:rsid w:val="008A3BDF"/>
    <w:rsid w:val="008A6114"/>
    <w:rsid w:val="008B003B"/>
    <w:rsid w:val="008B27EE"/>
    <w:rsid w:val="008B2938"/>
    <w:rsid w:val="008B6555"/>
    <w:rsid w:val="008C253F"/>
    <w:rsid w:val="008D1470"/>
    <w:rsid w:val="008D48AE"/>
    <w:rsid w:val="008D5CFB"/>
    <w:rsid w:val="008E01F4"/>
    <w:rsid w:val="008E363C"/>
    <w:rsid w:val="008E627E"/>
    <w:rsid w:val="008F32D5"/>
    <w:rsid w:val="008F6B2E"/>
    <w:rsid w:val="0090016D"/>
    <w:rsid w:val="00903B4C"/>
    <w:rsid w:val="009043FF"/>
    <w:rsid w:val="0090583C"/>
    <w:rsid w:val="00906CD5"/>
    <w:rsid w:val="0091196E"/>
    <w:rsid w:val="00912C0A"/>
    <w:rsid w:val="00915635"/>
    <w:rsid w:val="00916A77"/>
    <w:rsid w:val="00917266"/>
    <w:rsid w:val="00922840"/>
    <w:rsid w:val="00922973"/>
    <w:rsid w:val="009248C1"/>
    <w:rsid w:val="009315B1"/>
    <w:rsid w:val="00932214"/>
    <w:rsid w:val="00935D56"/>
    <w:rsid w:val="00944384"/>
    <w:rsid w:val="00945394"/>
    <w:rsid w:val="0094591E"/>
    <w:rsid w:val="00947BF7"/>
    <w:rsid w:val="00947E8D"/>
    <w:rsid w:val="00950514"/>
    <w:rsid w:val="0095086C"/>
    <w:rsid w:val="00951917"/>
    <w:rsid w:val="009529B4"/>
    <w:rsid w:val="009532AB"/>
    <w:rsid w:val="00955BF7"/>
    <w:rsid w:val="00957F22"/>
    <w:rsid w:val="0096086C"/>
    <w:rsid w:val="00960C41"/>
    <w:rsid w:val="0096240C"/>
    <w:rsid w:val="00963217"/>
    <w:rsid w:val="00963230"/>
    <w:rsid w:val="00963F8D"/>
    <w:rsid w:val="00965CC9"/>
    <w:rsid w:val="00967B1C"/>
    <w:rsid w:val="00972E45"/>
    <w:rsid w:val="0097439B"/>
    <w:rsid w:val="0098305E"/>
    <w:rsid w:val="00985183"/>
    <w:rsid w:val="00987AF6"/>
    <w:rsid w:val="009912B8"/>
    <w:rsid w:val="009922F9"/>
    <w:rsid w:val="00993681"/>
    <w:rsid w:val="009939E5"/>
    <w:rsid w:val="00993ECE"/>
    <w:rsid w:val="00994938"/>
    <w:rsid w:val="00996287"/>
    <w:rsid w:val="00997A79"/>
    <w:rsid w:val="009A0130"/>
    <w:rsid w:val="009A0C74"/>
    <w:rsid w:val="009A23BE"/>
    <w:rsid w:val="009A5A4A"/>
    <w:rsid w:val="009A7769"/>
    <w:rsid w:val="009A79AD"/>
    <w:rsid w:val="009B025F"/>
    <w:rsid w:val="009B0D0A"/>
    <w:rsid w:val="009B5752"/>
    <w:rsid w:val="009C016F"/>
    <w:rsid w:val="009C0E3E"/>
    <w:rsid w:val="009C56B3"/>
    <w:rsid w:val="009C6CA2"/>
    <w:rsid w:val="009C73BE"/>
    <w:rsid w:val="009C789B"/>
    <w:rsid w:val="009D131F"/>
    <w:rsid w:val="009D3508"/>
    <w:rsid w:val="009D3AAA"/>
    <w:rsid w:val="009D3EC4"/>
    <w:rsid w:val="009E0C96"/>
    <w:rsid w:val="009E1A21"/>
    <w:rsid w:val="009E40A9"/>
    <w:rsid w:val="009E445F"/>
    <w:rsid w:val="009E6C3F"/>
    <w:rsid w:val="009E7C6E"/>
    <w:rsid w:val="009F44D7"/>
    <w:rsid w:val="009F6D82"/>
    <w:rsid w:val="009F6EDE"/>
    <w:rsid w:val="00A001F1"/>
    <w:rsid w:val="00A009A3"/>
    <w:rsid w:val="00A01CEE"/>
    <w:rsid w:val="00A0254E"/>
    <w:rsid w:val="00A027C3"/>
    <w:rsid w:val="00A0586F"/>
    <w:rsid w:val="00A060AD"/>
    <w:rsid w:val="00A06B1E"/>
    <w:rsid w:val="00A1036E"/>
    <w:rsid w:val="00A11ED8"/>
    <w:rsid w:val="00A13209"/>
    <w:rsid w:val="00A134A0"/>
    <w:rsid w:val="00A16604"/>
    <w:rsid w:val="00A171F9"/>
    <w:rsid w:val="00A172CB"/>
    <w:rsid w:val="00A217C0"/>
    <w:rsid w:val="00A21D80"/>
    <w:rsid w:val="00A247E8"/>
    <w:rsid w:val="00A25A0D"/>
    <w:rsid w:val="00A273E5"/>
    <w:rsid w:val="00A3078D"/>
    <w:rsid w:val="00A31CD0"/>
    <w:rsid w:val="00A33EE4"/>
    <w:rsid w:val="00A34000"/>
    <w:rsid w:val="00A4090F"/>
    <w:rsid w:val="00A41ADF"/>
    <w:rsid w:val="00A42D5A"/>
    <w:rsid w:val="00A43DB7"/>
    <w:rsid w:val="00A453F1"/>
    <w:rsid w:val="00A46F13"/>
    <w:rsid w:val="00A50159"/>
    <w:rsid w:val="00A503BB"/>
    <w:rsid w:val="00A52771"/>
    <w:rsid w:val="00A52CC0"/>
    <w:rsid w:val="00A53536"/>
    <w:rsid w:val="00A55286"/>
    <w:rsid w:val="00A62E4B"/>
    <w:rsid w:val="00A6305B"/>
    <w:rsid w:val="00A63754"/>
    <w:rsid w:val="00A63B74"/>
    <w:rsid w:val="00A63BB8"/>
    <w:rsid w:val="00A64A4C"/>
    <w:rsid w:val="00A80D99"/>
    <w:rsid w:val="00A83334"/>
    <w:rsid w:val="00A86736"/>
    <w:rsid w:val="00A86FD5"/>
    <w:rsid w:val="00A90163"/>
    <w:rsid w:val="00A92D87"/>
    <w:rsid w:val="00A9313E"/>
    <w:rsid w:val="00A93AF7"/>
    <w:rsid w:val="00AA0A01"/>
    <w:rsid w:val="00AA1BC3"/>
    <w:rsid w:val="00AA26B0"/>
    <w:rsid w:val="00AA3A3B"/>
    <w:rsid w:val="00AA4340"/>
    <w:rsid w:val="00AB07A0"/>
    <w:rsid w:val="00AB1965"/>
    <w:rsid w:val="00AB19BD"/>
    <w:rsid w:val="00AB2670"/>
    <w:rsid w:val="00AB4464"/>
    <w:rsid w:val="00AB498A"/>
    <w:rsid w:val="00AB6A82"/>
    <w:rsid w:val="00AC03E7"/>
    <w:rsid w:val="00AC1532"/>
    <w:rsid w:val="00AC30C6"/>
    <w:rsid w:val="00AC4D67"/>
    <w:rsid w:val="00AC6808"/>
    <w:rsid w:val="00AC6E44"/>
    <w:rsid w:val="00AC71D4"/>
    <w:rsid w:val="00AD084F"/>
    <w:rsid w:val="00AD496A"/>
    <w:rsid w:val="00AE128F"/>
    <w:rsid w:val="00AE1314"/>
    <w:rsid w:val="00AE140E"/>
    <w:rsid w:val="00AE54C0"/>
    <w:rsid w:val="00AE6F10"/>
    <w:rsid w:val="00AF0DFB"/>
    <w:rsid w:val="00AF37B7"/>
    <w:rsid w:val="00AF76DB"/>
    <w:rsid w:val="00B02ABF"/>
    <w:rsid w:val="00B02BC2"/>
    <w:rsid w:val="00B0305D"/>
    <w:rsid w:val="00B057A7"/>
    <w:rsid w:val="00B05E1B"/>
    <w:rsid w:val="00B063D8"/>
    <w:rsid w:val="00B07941"/>
    <w:rsid w:val="00B10D2C"/>
    <w:rsid w:val="00B14B47"/>
    <w:rsid w:val="00B202BE"/>
    <w:rsid w:val="00B219EF"/>
    <w:rsid w:val="00B21A66"/>
    <w:rsid w:val="00B226A3"/>
    <w:rsid w:val="00B22E7E"/>
    <w:rsid w:val="00B260F3"/>
    <w:rsid w:val="00B26453"/>
    <w:rsid w:val="00B27E90"/>
    <w:rsid w:val="00B30941"/>
    <w:rsid w:val="00B318E3"/>
    <w:rsid w:val="00B31F30"/>
    <w:rsid w:val="00B3255F"/>
    <w:rsid w:val="00B32E2E"/>
    <w:rsid w:val="00B34F2F"/>
    <w:rsid w:val="00B37FD5"/>
    <w:rsid w:val="00B41E49"/>
    <w:rsid w:val="00B4219E"/>
    <w:rsid w:val="00B43E3F"/>
    <w:rsid w:val="00B444BC"/>
    <w:rsid w:val="00B449B5"/>
    <w:rsid w:val="00B44CDA"/>
    <w:rsid w:val="00B45CCE"/>
    <w:rsid w:val="00B51228"/>
    <w:rsid w:val="00B53B57"/>
    <w:rsid w:val="00B56DB3"/>
    <w:rsid w:val="00B62539"/>
    <w:rsid w:val="00B638E6"/>
    <w:rsid w:val="00B64E9D"/>
    <w:rsid w:val="00B65805"/>
    <w:rsid w:val="00B70E7A"/>
    <w:rsid w:val="00B73FBC"/>
    <w:rsid w:val="00B76B7A"/>
    <w:rsid w:val="00B8372C"/>
    <w:rsid w:val="00B94E9D"/>
    <w:rsid w:val="00B95C8F"/>
    <w:rsid w:val="00BA2B40"/>
    <w:rsid w:val="00BA2BA5"/>
    <w:rsid w:val="00BA2E29"/>
    <w:rsid w:val="00BA3973"/>
    <w:rsid w:val="00BA3DD7"/>
    <w:rsid w:val="00BA696C"/>
    <w:rsid w:val="00BB0E4E"/>
    <w:rsid w:val="00BB32C0"/>
    <w:rsid w:val="00BB590C"/>
    <w:rsid w:val="00BB61A2"/>
    <w:rsid w:val="00BB6B00"/>
    <w:rsid w:val="00BC0DB3"/>
    <w:rsid w:val="00BC3210"/>
    <w:rsid w:val="00BC487D"/>
    <w:rsid w:val="00BC6F64"/>
    <w:rsid w:val="00BD1A09"/>
    <w:rsid w:val="00BD480A"/>
    <w:rsid w:val="00BD75B7"/>
    <w:rsid w:val="00BF5E90"/>
    <w:rsid w:val="00BF627D"/>
    <w:rsid w:val="00C01B1A"/>
    <w:rsid w:val="00C03B5C"/>
    <w:rsid w:val="00C06D3B"/>
    <w:rsid w:val="00C11F6F"/>
    <w:rsid w:val="00C124E1"/>
    <w:rsid w:val="00C12D43"/>
    <w:rsid w:val="00C12EDB"/>
    <w:rsid w:val="00C144A4"/>
    <w:rsid w:val="00C14D16"/>
    <w:rsid w:val="00C168A1"/>
    <w:rsid w:val="00C210AA"/>
    <w:rsid w:val="00C21EAE"/>
    <w:rsid w:val="00C22F46"/>
    <w:rsid w:val="00C230EE"/>
    <w:rsid w:val="00C24359"/>
    <w:rsid w:val="00C25652"/>
    <w:rsid w:val="00C26EC5"/>
    <w:rsid w:val="00C30E35"/>
    <w:rsid w:val="00C34E71"/>
    <w:rsid w:val="00C403E2"/>
    <w:rsid w:val="00C4688F"/>
    <w:rsid w:val="00C52744"/>
    <w:rsid w:val="00C57717"/>
    <w:rsid w:val="00C57850"/>
    <w:rsid w:val="00C63637"/>
    <w:rsid w:val="00C66D43"/>
    <w:rsid w:val="00C70CF3"/>
    <w:rsid w:val="00C72706"/>
    <w:rsid w:val="00C737F4"/>
    <w:rsid w:val="00C76D98"/>
    <w:rsid w:val="00C806A6"/>
    <w:rsid w:val="00C827F5"/>
    <w:rsid w:val="00C87CA3"/>
    <w:rsid w:val="00C90B77"/>
    <w:rsid w:val="00C91068"/>
    <w:rsid w:val="00C92F4C"/>
    <w:rsid w:val="00C93B00"/>
    <w:rsid w:val="00C9545D"/>
    <w:rsid w:val="00C95576"/>
    <w:rsid w:val="00C95A09"/>
    <w:rsid w:val="00C977AB"/>
    <w:rsid w:val="00CA1F53"/>
    <w:rsid w:val="00CA29F3"/>
    <w:rsid w:val="00CA2F40"/>
    <w:rsid w:val="00CA33DB"/>
    <w:rsid w:val="00CA4FCA"/>
    <w:rsid w:val="00CA6315"/>
    <w:rsid w:val="00CA63C2"/>
    <w:rsid w:val="00CA7F8E"/>
    <w:rsid w:val="00CB0587"/>
    <w:rsid w:val="00CB05FE"/>
    <w:rsid w:val="00CB0BE3"/>
    <w:rsid w:val="00CB13B2"/>
    <w:rsid w:val="00CB1A78"/>
    <w:rsid w:val="00CB2B94"/>
    <w:rsid w:val="00CB3022"/>
    <w:rsid w:val="00CC46AB"/>
    <w:rsid w:val="00CC4AD2"/>
    <w:rsid w:val="00CC5433"/>
    <w:rsid w:val="00CC5596"/>
    <w:rsid w:val="00CC6DAB"/>
    <w:rsid w:val="00CC70B3"/>
    <w:rsid w:val="00CC7B62"/>
    <w:rsid w:val="00CD0F5A"/>
    <w:rsid w:val="00CD25AF"/>
    <w:rsid w:val="00CD2A4E"/>
    <w:rsid w:val="00CD4FBE"/>
    <w:rsid w:val="00CD758F"/>
    <w:rsid w:val="00CD77DF"/>
    <w:rsid w:val="00CE1288"/>
    <w:rsid w:val="00CE2223"/>
    <w:rsid w:val="00CE452C"/>
    <w:rsid w:val="00CE4CA7"/>
    <w:rsid w:val="00CE68D9"/>
    <w:rsid w:val="00CE7EBB"/>
    <w:rsid w:val="00CF7175"/>
    <w:rsid w:val="00CF77C9"/>
    <w:rsid w:val="00D01524"/>
    <w:rsid w:val="00D01A48"/>
    <w:rsid w:val="00D037AB"/>
    <w:rsid w:val="00D1368E"/>
    <w:rsid w:val="00D15506"/>
    <w:rsid w:val="00D15609"/>
    <w:rsid w:val="00D203FD"/>
    <w:rsid w:val="00D20A95"/>
    <w:rsid w:val="00D2293D"/>
    <w:rsid w:val="00D30619"/>
    <w:rsid w:val="00D37350"/>
    <w:rsid w:val="00D42800"/>
    <w:rsid w:val="00D450C7"/>
    <w:rsid w:val="00D45616"/>
    <w:rsid w:val="00D50607"/>
    <w:rsid w:val="00D53C82"/>
    <w:rsid w:val="00D559AE"/>
    <w:rsid w:val="00D65C7A"/>
    <w:rsid w:val="00D66549"/>
    <w:rsid w:val="00D66EA2"/>
    <w:rsid w:val="00D66F9B"/>
    <w:rsid w:val="00D7084B"/>
    <w:rsid w:val="00D71D80"/>
    <w:rsid w:val="00D721D8"/>
    <w:rsid w:val="00D76BB2"/>
    <w:rsid w:val="00D772ED"/>
    <w:rsid w:val="00D80D45"/>
    <w:rsid w:val="00D86023"/>
    <w:rsid w:val="00D8658D"/>
    <w:rsid w:val="00D87917"/>
    <w:rsid w:val="00D90F2C"/>
    <w:rsid w:val="00D91806"/>
    <w:rsid w:val="00D94E5A"/>
    <w:rsid w:val="00D97228"/>
    <w:rsid w:val="00DA096E"/>
    <w:rsid w:val="00DA172D"/>
    <w:rsid w:val="00DA30A1"/>
    <w:rsid w:val="00DA3981"/>
    <w:rsid w:val="00DA649E"/>
    <w:rsid w:val="00DB3279"/>
    <w:rsid w:val="00DB3F73"/>
    <w:rsid w:val="00DB410C"/>
    <w:rsid w:val="00DB4D38"/>
    <w:rsid w:val="00DB52C1"/>
    <w:rsid w:val="00DB60E5"/>
    <w:rsid w:val="00DC2364"/>
    <w:rsid w:val="00DC486F"/>
    <w:rsid w:val="00DC64A5"/>
    <w:rsid w:val="00DC6572"/>
    <w:rsid w:val="00DD041B"/>
    <w:rsid w:val="00DD0936"/>
    <w:rsid w:val="00DD37B7"/>
    <w:rsid w:val="00DD50B2"/>
    <w:rsid w:val="00DD5845"/>
    <w:rsid w:val="00DD64B0"/>
    <w:rsid w:val="00DE1972"/>
    <w:rsid w:val="00DE564E"/>
    <w:rsid w:val="00DF00B3"/>
    <w:rsid w:val="00DF1C20"/>
    <w:rsid w:val="00DF2268"/>
    <w:rsid w:val="00DF365E"/>
    <w:rsid w:val="00DF3CBE"/>
    <w:rsid w:val="00DF40F7"/>
    <w:rsid w:val="00DF4BF4"/>
    <w:rsid w:val="00DF6626"/>
    <w:rsid w:val="00DF6DD8"/>
    <w:rsid w:val="00E00724"/>
    <w:rsid w:val="00E02AC9"/>
    <w:rsid w:val="00E052D5"/>
    <w:rsid w:val="00E07417"/>
    <w:rsid w:val="00E07D04"/>
    <w:rsid w:val="00E16BA5"/>
    <w:rsid w:val="00E17ED9"/>
    <w:rsid w:val="00E2132F"/>
    <w:rsid w:val="00E21FDA"/>
    <w:rsid w:val="00E2203C"/>
    <w:rsid w:val="00E2304A"/>
    <w:rsid w:val="00E2352D"/>
    <w:rsid w:val="00E24F21"/>
    <w:rsid w:val="00E26DF4"/>
    <w:rsid w:val="00E31328"/>
    <w:rsid w:val="00E361DA"/>
    <w:rsid w:val="00E36566"/>
    <w:rsid w:val="00E37244"/>
    <w:rsid w:val="00E37669"/>
    <w:rsid w:val="00E42203"/>
    <w:rsid w:val="00E4278D"/>
    <w:rsid w:val="00E42A69"/>
    <w:rsid w:val="00E4637C"/>
    <w:rsid w:val="00E473B7"/>
    <w:rsid w:val="00E50217"/>
    <w:rsid w:val="00E548F9"/>
    <w:rsid w:val="00E56393"/>
    <w:rsid w:val="00E61384"/>
    <w:rsid w:val="00E6197C"/>
    <w:rsid w:val="00E61E5D"/>
    <w:rsid w:val="00E6249E"/>
    <w:rsid w:val="00E6267B"/>
    <w:rsid w:val="00E63669"/>
    <w:rsid w:val="00E63AF8"/>
    <w:rsid w:val="00E65407"/>
    <w:rsid w:val="00E70F1E"/>
    <w:rsid w:val="00E7112F"/>
    <w:rsid w:val="00E714F3"/>
    <w:rsid w:val="00E77184"/>
    <w:rsid w:val="00E77FB1"/>
    <w:rsid w:val="00E80DF9"/>
    <w:rsid w:val="00E83230"/>
    <w:rsid w:val="00E86A7C"/>
    <w:rsid w:val="00E87DA4"/>
    <w:rsid w:val="00E90B54"/>
    <w:rsid w:val="00E94861"/>
    <w:rsid w:val="00E948F9"/>
    <w:rsid w:val="00E9569A"/>
    <w:rsid w:val="00EA2532"/>
    <w:rsid w:val="00EA3E79"/>
    <w:rsid w:val="00EA4005"/>
    <w:rsid w:val="00EA4D50"/>
    <w:rsid w:val="00EA58CF"/>
    <w:rsid w:val="00EA6A1D"/>
    <w:rsid w:val="00EB0AB1"/>
    <w:rsid w:val="00EB4651"/>
    <w:rsid w:val="00EB6581"/>
    <w:rsid w:val="00EB7756"/>
    <w:rsid w:val="00EB7D35"/>
    <w:rsid w:val="00EC0069"/>
    <w:rsid w:val="00EC22D9"/>
    <w:rsid w:val="00EC2D0B"/>
    <w:rsid w:val="00EC526A"/>
    <w:rsid w:val="00EC6ABC"/>
    <w:rsid w:val="00ED06C0"/>
    <w:rsid w:val="00ED4749"/>
    <w:rsid w:val="00ED5FD1"/>
    <w:rsid w:val="00EE5B9E"/>
    <w:rsid w:val="00EF0731"/>
    <w:rsid w:val="00EF159A"/>
    <w:rsid w:val="00EF3629"/>
    <w:rsid w:val="00EF3AB8"/>
    <w:rsid w:val="00EF3AC2"/>
    <w:rsid w:val="00EF473F"/>
    <w:rsid w:val="00EF5E18"/>
    <w:rsid w:val="00F00F5F"/>
    <w:rsid w:val="00F01A86"/>
    <w:rsid w:val="00F032DB"/>
    <w:rsid w:val="00F0495C"/>
    <w:rsid w:val="00F1089C"/>
    <w:rsid w:val="00F113E1"/>
    <w:rsid w:val="00F14ECC"/>
    <w:rsid w:val="00F20E16"/>
    <w:rsid w:val="00F216F7"/>
    <w:rsid w:val="00F267F4"/>
    <w:rsid w:val="00F30ED6"/>
    <w:rsid w:val="00F31888"/>
    <w:rsid w:val="00F32A11"/>
    <w:rsid w:val="00F3316D"/>
    <w:rsid w:val="00F36ECB"/>
    <w:rsid w:val="00F370F0"/>
    <w:rsid w:val="00F5013B"/>
    <w:rsid w:val="00F6237A"/>
    <w:rsid w:val="00F64029"/>
    <w:rsid w:val="00F64E60"/>
    <w:rsid w:val="00F65223"/>
    <w:rsid w:val="00F70F7E"/>
    <w:rsid w:val="00F72DED"/>
    <w:rsid w:val="00F7446C"/>
    <w:rsid w:val="00F77726"/>
    <w:rsid w:val="00F8067D"/>
    <w:rsid w:val="00F81095"/>
    <w:rsid w:val="00F829B2"/>
    <w:rsid w:val="00F8399E"/>
    <w:rsid w:val="00F877B2"/>
    <w:rsid w:val="00F90751"/>
    <w:rsid w:val="00F90CE4"/>
    <w:rsid w:val="00F93441"/>
    <w:rsid w:val="00F934D8"/>
    <w:rsid w:val="00F93615"/>
    <w:rsid w:val="00F966C2"/>
    <w:rsid w:val="00F9686F"/>
    <w:rsid w:val="00F9701B"/>
    <w:rsid w:val="00FA1789"/>
    <w:rsid w:val="00FA21B6"/>
    <w:rsid w:val="00FA4816"/>
    <w:rsid w:val="00FA693D"/>
    <w:rsid w:val="00FB2719"/>
    <w:rsid w:val="00FB4104"/>
    <w:rsid w:val="00FB427C"/>
    <w:rsid w:val="00FB5EA9"/>
    <w:rsid w:val="00FB7040"/>
    <w:rsid w:val="00FC3B78"/>
    <w:rsid w:val="00FC6DA6"/>
    <w:rsid w:val="00FD2A9D"/>
    <w:rsid w:val="00FD46AE"/>
    <w:rsid w:val="00FD59B7"/>
    <w:rsid w:val="00FD6FFC"/>
    <w:rsid w:val="00FD7849"/>
    <w:rsid w:val="00FE1C69"/>
    <w:rsid w:val="00FE486D"/>
    <w:rsid w:val="00FE5CE8"/>
    <w:rsid w:val="00FF2084"/>
    <w:rsid w:val="00FF5AE7"/>
    <w:rsid w:val="00FF72D0"/>
    <w:rsid w:val="00FF7E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Ｐ明朝" w:eastAsia="ＭＳ Ｐ明朝" w:hAnsiTheme="minorHAnsi"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5D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814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93EC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93ECE"/>
    <w:rPr>
      <w:rFonts w:asciiTheme="majorHAnsi" w:eastAsiaTheme="majorEastAsia" w:hAnsiTheme="majorHAnsi" w:cstheme="majorBidi"/>
      <w:sz w:val="18"/>
      <w:szCs w:val="18"/>
    </w:rPr>
  </w:style>
  <w:style w:type="paragraph" w:styleId="a6">
    <w:name w:val="No Spacing"/>
    <w:uiPriority w:val="1"/>
    <w:qFormat/>
    <w:rsid w:val="00A217C0"/>
    <w:pPr>
      <w:widowControl w:val="0"/>
      <w:jc w:val="both"/>
    </w:pPr>
  </w:style>
  <w:style w:type="paragraph" w:styleId="a7">
    <w:name w:val="header"/>
    <w:basedOn w:val="a"/>
    <w:link w:val="a8"/>
    <w:uiPriority w:val="99"/>
    <w:unhideWhenUsed/>
    <w:rsid w:val="002A7EE8"/>
    <w:pPr>
      <w:tabs>
        <w:tab w:val="center" w:pos="4252"/>
        <w:tab w:val="right" w:pos="8504"/>
      </w:tabs>
      <w:snapToGrid w:val="0"/>
    </w:pPr>
  </w:style>
  <w:style w:type="character" w:customStyle="1" w:styleId="a8">
    <w:name w:val="ヘッダー (文字)"/>
    <w:basedOn w:val="a0"/>
    <w:link w:val="a7"/>
    <w:uiPriority w:val="99"/>
    <w:rsid w:val="002A7EE8"/>
  </w:style>
  <w:style w:type="paragraph" w:styleId="a9">
    <w:name w:val="footer"/>
    <w:basedOn w:val="a"/>
    <w:link w:val="aa"/>
    <w:uiPriority w:val="99"/>
    <w:unhideWhenUsed/>
    <w:rsid w:val="002A7EE8"/>
    <w:pPr>
      <w:tabs>
        <w:tab w:val="center" w:pos="4252"/>
        <w:tab w:val="right" w:pos="8504"/>
      </w:tabs>
      <w:snapToGrid w:val="0"/>
    </w:pPr>
  </w:style>
  <w:style w:type="character" w:customStyle="1" w:styleId="aa">
    <w:name w:val="フッター (文字)"/>
    <w:basedOn w:val="a0"/>
    <w:link w:val="a9"/>
    <w:uiPriority w:val="99"/>
    <w:rsid w:val="002A7E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182710">
      <w:bodyDiv w:val="1"/>
      <w:marLeft w:val="0"/>
      <w:marRight w:val="0"/>
      <w:marTop w:val="0"/>
      <w:marBottom w:val="0"/>
      <w:divBdr>
        <w:top w:val="none" w:sz="0" w:space="0" w:color="auto"/>
        <w:left w:val="none" w:sz="0" w:space="0" w:color="auto"/>
        <w:bottom w:val="none" w:sz="0" w:space="0" w:color="auto"/>
        <w:right w:val="none" w:sz="0" w:space="0" w:color="auto"/>
      </w:divBdr>
    </w:div>
    <w:div w:id="98104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w="6350">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514</Words>
  <Characters>2932</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2019-07-04T02:39:00Z</dcterms:created>
  <dcterms:modified xsi:type="dcterms:W3CDTF">2019-12-11T06:50:00Z</dcterms:modified>
</cp:coreProperties>
</file>