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44" w:rsidRPr="008F0437" w:rsidRDefault="00142C44" w:rsidP="00142C44">
      <w:pPr>
        <w:rPr>
          <w:b/>
          <w:sz w:val="96"/>
        </w:rPr>
      </w:pPr>
    </w:p>
    <w:p w:rsidR="00142C44" w:rsidRPr="008F0437" w:rsidRDefault="00142C44" w:rsidP="00142C44">
      <w:pPr>
        <w:jc w:val="center"/>
        <w:rPr>
          <w:b/>
          <w:sz w:val="88"/>
          <w:szCs w:val="88"/>
        </w:rPr>
      </w:pPr>
      <w:r w:rsidRPr="008F0437">
        <w:rPr>
          <w:rFonts w:hint="eastAsia"/>
          <w:b/>
          <w:sz w:val="88"/>
          <w:szCs w:val="88"/>
        </w:rPr>
        <w:t>豊橋市立高師台中学校</w:t>
      </w:r>
    </w:p>
    <w:p w:rsidR="00142C44" w:rsidRPr="008F0437" w:rsidRDefault="00142C44" w:rsidP="00142C44">
      <w:pPr>
        <w:jc w:val="center"/>
        <w:rPr>
          <w:b/>
          <w:sz w:val="88"/>
          <w:szCs w:val="88"/>
        </w:rPr>
      </w:pPr>
      <w:r w:rsidRPr="008F0437">
        <w:rPr>
          <w:rFonts w:hint="eastAsia"/>
          <w:b/>
          <w:sz w:val="88"/>
          <w:szCs w:val="88"/>
        </w:rPr>
        <w:t>いじめ防止基本方針</w:t>
      </w:r>
    </w:p>
    <w:p w:rsidR="00142C44" w:rsidRPr="008F0437" w:rsidRDefault="00142C44" w:rsidP="00142C44">
      <w:pPr>
        <w:rPr>
          <w:b/>
          <w:sz w:val="96"/>
        </w:rPr>
      </w:pPr>
    </w:p>
    <w:p w:rsidR="00142C44" w:rsidRPr="008F0437" w:rsidRDefault="00142C44" w:rsidP="00142C44">
      <w:pPr>
        <w:rPr>
          <w:b/>
          <w:sz w:val="144"/>
        </w:rPr>
      </w:pPr>
    </w:p>
    <w:p w:rsidR="00142C44" w:rsidRPr="008F0437" w:rsidRDefault="00142C44" w:rsidP="00142C44">
      <w:pPr>
        <w:rPr>
          <w:b/>
          <w:sz w:val="144"/>
        </w:rPr>
      </w:pPr>
    </w:p>
    <w:p w:rsidR="00081F09" w:rsidRPr="00081F09" w:rsidRDefault="00081F09" w:rsidP="00142C44">
      <w:pPr>
        <w:jc w:val="center"/>
        <w:rPr>
          <w:b/>
          <w:sz w:val="44"/>
          <w:szCs w:val="44"/>
        </w:rPr>
      </w:pPr>
      <w:r w:rsidRPr="00081F09">
        <w:rPr>
          <w:rFonts w:hint="eastAsia"/>
          <w:b/>
          <w:sz w:val="44"/>
          <w:szCs w:val="44"/>
        </w:rPr>
        <w:t>平成２９年４月１日</w:t>
      </w:r>
    </w:p>
    <w:p w:rsidR="00142C44" w:rsidRPr="00081F09" w:rsidRDefault="009E04D6" w:rsidP="00142C44">
      <w:pPr>
        <w:jc w:val="center"/>
        <w:rPr>
          <w:b/>
          <w:sz w:val="44"/>
          <w:szCs w:val="44"/>
        </w:rPr>
      </w:pPr>
      <w:r w:rsidRPr="00081F09">
        <w:rPr>
          <w:rFonts w:hint="eastAsia"/>
          <w:b/>
          <w:sz w:val="44"/>
          <w:szCs w:val="44"/>
        </w:rPr>
        <w:t>令和</w:t>
      </w:r>
      <w:r w:rsidR="00081F09" w:rsidRPr="00081F09">
        <w:rPr>
          <w:rFonts w:hint="eastAsia"/>
          <w:b/>
          <w:sz w:val="44"/>
          <w:szCs w:val="44"/>
        </w:rPr>
        <w:t>７</w:t>
      </w:r>
      <w:r w:rsidR="00142C44" w:rsidRPr="00081F09">
        <w:rPr>
          <w:rFonts w:hint="eastAsia"/>
          <w:b/>
          <w:sz w:val="44"/>
          <w:szCs w:val="44"/>
        </w:rPr>
        <w:t>年</w:t>
      </w:r>
      <w:r w:rsidR="00081F09" w:rsidRPr="00081F09">
        <w:rPr>
          <w:rFonts w:hint="eastAsia"/>
          <w:b/>
          <w:sz w:val="44"/>
          <w:szCs w:val="44"/>
        </w:rPr>
        <w:t>５</w:t>
      </w:r>
      <w:r w:rsidR="00142C44" w:rsidRPr="00081F09">
        <w:rPr>
          <w:rFonts w:hint="eastAsia"/>
          <w:b/>
          <w:sz w:val="44"/>
          <w:szCs w:val="44"/>
        </w:rPr>
        <w:t>月</w:t>
      </w:r>
      <w:r w:rsidR="00081F09" w:rsidRPr="00081F09">
        <w:rPr>
          <w:rFonts w:hint="eastAsia"/>
          <w:b/>
          <w:sz w:val="44"/>
          <w:szCs w:val="44"/>
        </w:rPr>
        <w:t>５</w:t>
      </w:r>
      <w:r w:rsidR="00142C44" w:rsidRPr="00081F09">
        <w:rPr>
          <w:rFonts w:hint="eastAsia"/>
          <w:b/>
          <w:sz w:val="44"/>
          <w:szCs w:val="44"/>
        </w:rPr>
        <w:t>日</w:t>
      </w:r>
      <w:r w:rsidR="00081F09" w:rsidRPr="00081F09">
        <w:rPr>
          <w:rFonts w:hint="eastAsia"/>
          <w:b/>
          <w:sz w:val="44"/>
          <w:szCs w:val="44"/>
        </w:rPr>
        <w:t>（修正）</w:t>
      </w:r>
    </w:p>
    <w:p w:rsidR="00142C44" w:rsidRPr="008F0437" w:rsidRDefault="00142C44" w:rsidP="00142C44">
      <w:pPr>
        <w:jc w:val="center"/>
        <w:rPr>
          <w:b/>
          <w:sz w:val="88"/>
          <w:szCs w:val="88"/>
        </w:rPr>
      </w:pPr>
    </w:p>
    <w:p w:rsidR="00142C44" w:rsidRDefault="00142C44" w:rsidP="00142C44">
      <w:pPr>
        <w:rPr>
          <w:rFonts w:ascii="メイリオ" w:eastAsia="メイリオ" w:hAnsi="メイリオ"/>
          <w:sz w:val="28"/>
          <w:szCs w:val="28"/>
        </w:rPr>
      </w:pPr>
    </w:p>
    <w:p w:rsidR="00081F09" w:rsidRDefault="00081F09" w:rsidP="00142C44">
      <w:pPr>
        <w:rPr>
          <w:rFonts w:ascii="メイリオ" w:eastAsia="メイリオ" w:hAnsi="メイリオ"/>
          <w:sz w:val="28"/>
          <w:szCs w:val="28"/>
        </w:rPr>
      </w:pPr>
    </w:p>
    <w:p w:rsidR="00081F09" w:rsidRDefault="00081F09" w:rsidP="00142C44">
      <w:pPr>
        <w:rPr>
          <w:rFonts w:ascii="メイリオ" w:eastAsia="メイリオ" w:hAnsi="メイリオ"/>
          <w:sz w:val="28"/>
          <w:szCs w:val="28"/>
        </w:rPr>
      </w:pPr>
    </w:p>
    <w:p w:rsidR="00083E41" w:rsidRPr="00173749" w:rsidRDefault="007A7059" w:rsidP="00736D48">
      <w:pPr>
        <w:jc w:val="center"/>
        <w:rPr>
          <w:rFonts w:ascii="メイリオ" w:eastAsia="メイリオ" w:hAnsi="メイリオ"/>
          <w:sz w:val="28"/>
          <w:szCs w:val="28"/>
        </w:rPr>
      </w:pPr>
      <w:r w:rsidRPr="00173749">
        <w:rPr>
          <w:rFonts w:ascii="メイリオ" w:eastAsia="メイリオ" w:hAnsi="メイリオ" w:hint="eastAsia"/>
          <w:sz w:val="28"/>
          <w:szCs w:val="28"/>
        </w:rPr>
        <w:lastRenderedPageBreak/>
        <w:t>豊橋市</w:t>
      </w:r>
      <w:r w:rsidR="00B37CC5" w:rsidRPr="00173749">
        <w:rPr>
          <w:rFonts w:ascii="メイリオ" w:eastAsia="メイリオ" w:hAnsi="メイリオ" w:hint="eastAsia"/>
          <w:sz w:val="28"/>
          <w:szCs w:val="28"/>
        </w:rPr>
        <w:t>立</w:t>
      </w:r>
      <w:r w:rsidR="007F2C84" w:rsidRPr="00173749">
        <w:rPr>
          <w:rFonts w:ascii="メイリオ" w:eastAsia="メイリオ" w:hAnsi="メイリオ" w:hint="eastAsia"/>
          <w:sz w:val="28"/>
          <w:szCs w:val="28"/>
        </w:rPr>
        <w:t>高師台中</w:t>
      </w:r>
      <w:r w:rsidR="00083E41" w:rsidRPr="00173749">
        <w:rPr>
          <w:rFonts w:ascii="メイリオ" w:eastAsia="メイリオ" w:hAnsi="メイリオ" w:hint="eastAsia"/>
          <w:sz w:val="28"/>
          <w:szCs w:val="28"/>
        </w:rPr>
        <w:t>学校いじめ防止基本方針</w:t>
      </w:r>
    </w:p>
    <w:p w:rsidR="00083E41" w:rsidRPr="002775C5" w:rsidRDefault="00083E41" w:rsidP="006E41C3"/>
    <w:p w:rsidR="00083E41" w:rsidRPr="00173749" w:rsidRDefault="00083E41" w:rsidP="006E41C3">
      <w:pPr>
        <w:rPr>
          <w:rFonts w:ascii="Meiryo UI" w:eastAsia="Meiryo UI" w:hAnsi="Meiryo UI"/>
        </w:rPr>
      </w:pPr>
      <w:r w:rsidRPr="00173749">
        <w:rPr>
          <w:rFonts w:ascii="Meiryo UI" w:eastAsia="Meiryo UI" w:hAnsi="Meiryo UI" w:hint="eastAsia"/>
        </w:rPr>
        <w:t>１　いじめの防止についての基本的な考え方</w:t>
      </w:r>
    </w:p>
    <w:p w:rsidR="004B2F05" w:rsidRDefault="004B2F05" w:rsidP="004B2F05">
      <w:pPr>
        <w:ind w:left="224"/>
        <w:rPr>
          <w:rFonts w:ascii="ＭＳ 明朝" w:hAnsi="ＭＳ 明朝"/>
        </w:rPr>
      </w:pPr>
      <w:r>
        <w:rPr>
          <w:rFonts w:hint="eastAsia"/>
          <w:b/>
        </w:rPr>
        <w:t xml:space="preserve">　</w:t>
      </w:r>
      <w:r w:rsidR="00083E41" w:rsidRPr="00DE1385">
        <w:rPr>
          <w:rFonts w:ascii="ＭＳ 明朝" w:hAnsi="ＭＳ 明朝" w:hint="eastAsia"/>
        </w:rPr>
        <w:t>いじめは</w:t>
      </w:r>
      <w:r w:rsidR="008D464D">
        <w:rPr>
          <w:rFonts w:ascii="ＭＳ 明朝" w:hAnsi="ＭＳ 明朝" w:hint="eastAsia"/>
        </w:rPr>
        <w:t>，</w:t>
      </w:r>
      <w:r w:rsidR="00083E41">
        <w:rPr>
          <w:rFonts w:ascii="ＭＳ 明朝" w:hAnsi="ＭＳ 明朝" w:hint="eastAsia"/>
        </w:rPr>
        <w:t>いじ</w:t>
      </w:r>
      <w:r>
        <w:rPr>
          <w:rFonts w:ascii="ＭＳ 明朝" w:hAnsi="ＭＳ 明朝" w:hint="eastAsia"/>
        </w:rPr>
        <w:t>められた児童生徒の心身に深刻な影響を及ぼす許されない行為である。</w:t>
      </w:r>
    </w:p>
    <w:p w:rsidR="00083E41" w:rsidRDefault="00083E41" w:rsidP="004B2F05">
      <w:pPr>
        <w:ind w:left="224" w:firstLineChars="100" w:firstLine="221"/>
        <w:rPr>
          <w:rFonts w:ascii="ＭＳ 明朝"/>
        </w:rPr>
      </w:pPr>
      <w:r>
        <w:rPr>
          <w:rFonts w:ascii="ＭＳ 明朝" w:hAnsi="ＭＳ 明朝" w:hint="eastAsia"/>
        </w:rPr>
        <w:t>また</w:t>
      </w:r>
      <w:r w:rsidR="008D464D">
        <w:rPr>
          <w:rFonts w:ascii="ＭＳ 明朝" w:hAnsi="ＭＳ 明朝" w:hint="eastAsia"/>
        </w:rPr>
        <w:t>，</w:t>
      </w:r>
      <w:r>
        <w:rPr>
          <w:rFonts w:ascii="ＭＳ 明朝" w:hAnsi="ＭＳ 明朝" w:hint="eastAsia"/>
        </w:rPr>
        <w:t>どの児童生徒も被害者にも加害者にもなりうる。これらの基本的な考えを基に教職員が日頃からささいな兆候を見逃さないように努めるとともに</w:t>
      </w:r>
      <w:r w:rsidR="008D464D">
        <w:rPr>
          <w:rFonts w:ascii="ＭＳ 明朝" w:hAnsi="ＭＳ 明朝" w:hint="eastAsia"/>
        </w:rPr>
        <w:t>，</w:t>
      </w:r>
      <w:r>
        <w:rPr>
          <w:rFonts w:ascii="ＭＳ 明朝" w:hAnsi="ＭＳ 明朝" w:hint="eastAsia"/>
        </w:rPr>
        <w:t>学校全体で組織的に対応していく。</w:t>
      </w:r>
    </w:p>
    <w:p w:rsidR="00083E41" w:rsidRDefault="00083E41" w:rsidP="004F5E3F">
      <w:pPr>
        <w:ind w:leftChars="100" w:left="221" w:firstLineChars="100" w:firstLine="221"/>
      </w:pPr>
      <w:r>
        <w:rPr>
          <w:rFonts w:ascii="ＭＳ 明朝" w:hAnsi="ＭＳ 明朝" w:hint="eastAsia"/>
        </w:rPr>
        <w:t>何より学校は</w:t>
      </w:r>
      <w:r w:rsidR="008D464D">
        <w:rPr>
          <w:rFonts w:ascii="ＭＳ 明朝" w:hAnsi="ＭＳ 明朝" w:hint="eastAsia"/>
        </w:rPr>
        <w:t>，</w:t>
      </w:r>
      <w:r>
        <w:rPr>
          <w:rFonts w:ascii="ＭＳ 明朝" w:hAnsi="ＭＳ 明朝" w:hint="eastAsia"/>
        </w:rPr>
        <w:t>児童生徒が教職員や周囲の友人との信頼関係の中で</w:t>
      </w:r>
      <w:r w:rsidR="008D464D">
        <w:rPr>
          <w:rFonts w:ascii="ＭＳ 明朝" w:hAnsi="ＭＳ 明朝" w:hint="eastAsia"/>
        </w:rPr>
        <w:t>，</w:t>
      </w:r>
      <w:r>
        <w:rPr>
          <w:rFonts w:ascii="ＭＳ 明朝" w:hAnsi="ＭＳ 明朝" w:hint="eastAsia"/>
        </w:rPr>
        <w:t>安心・安全に生活できる場でなくてはならない。児童生徒一人一人が大切にされているという実感をもつとともに</w:t>
      </w:r>
      <w:r w:rsidR="008D464D">
        <w:rPr>
          <w:rFonts w:ascii="ＭＳ 明朝" w:hAnsi="ＭＳ 明朝" w:hint="eastAsia"/>
        </w:rPr>
        <w:t>，</w:t>
      </w:r>
      <w:r>
        <w:rPr>
          <w:rFonts w:ascii="ＭＳ 明朝" w:hAnsi="ＭＳ 明朝" w:hint="eastAsia"/>
        </w:rPr>
        <w:t>互いに認め合える人間関係をつくり</w:t>
      </w:r>
      <w:r w:rsidR="008D464D">
        <w:rPr>
          <w:rFonts w:ascii="ＭＳ 明朝" w:hAnsi="ＭＳ 明朝" w:hint="eastAsia"/>
        </w:rPr>
        <w:t>，</w:t>
      </w:r>
      <w:r>
        <w:rPr>
          <w:rFonts w:ascii="ＭＳ 明朝" w:hAnsi="ＭＳ 明朝" w:hint="eastAsia"/>
        </w:rPr>
        <w:t>集団の一員としての自覚と自信を身に付けることができる学校づくりに取り組んでいく。そうした中で</w:t>
      </w:r>
      <w:r w:rsidR="008D464D">
        <w:rPr>
          <w:rFonts w:ascii="ＭＳ 明朝" w:hAnsi="ＭＳ 明朝" w:hint="eastAsia"/>
        </w:rPr>
        <w:t>，</w:t>
      </w:r>
      <w:r>
        <w:rPr>
          <w:rFonts w:ascii="ＭＳ 明朝" w:hAnsi="ＭＳ 明朝" w:hint="eastAsia"/>
        </w:rPr>
        <w:t>児童生徒が自己肯定感や自己有用感を育み</w:t>
      </w:r>
      <w:r w:rsidR="008D464D">
        <w:rPr>
          <w:rFonts w:ascii="ＭＳ 明朝" w:hAnsi="ＭＳ 明朝" w:hint="eastAsia"/>
        </w:rPr>
        <w:t>，</w:t>
      </w:r>
      <w:r>
        <w:rPr>
          <w:rFonts w:ascii="ＭＳ 明朝" w:hAnsi="ＭＳ 明朝" w:hint="eastAsia"/>
        </w:rPr>
        <w:t>仲間と共に人間的に成長できる魅力ある学校づくりを進める。</w:t>
      </w:r>
    </w:p>
    <w:p w:rsidR="001F2833" w:rsidRPr="004F5E3F" w:rsidRDefault="001F2833" w:rsidP="00F46508">
      <w:pPr>
        <w:rPr>
          <w:rFonts w:ascii="ＭＳ ゴシック" w:eastAsia="ＭＳ ゴシック" w:hAnsi="ＭＳ ゴシック"/>
          <w:b/>
        </w:rPr>
      </w:pPr>
    </w:p>
    <w:p w:rsidR="00083E41" w:rsidRPr="00F047BB" w:rsidRDefault="00083E41" w:rsidP="00F46508">
      <w:pPr>
        <w:rPr>
          <w:rFonts w:ascii="Meiryo UI" w:eastAsia="Meiryo UI" w:hAnsi="Meiryo UI"/>
        </w:rPr>
      </w:pPr>
      <w:r w:rsidRPr="00F047BB">
        <w:rPr>
          <w:rFonts w:ascii="Meiryo UI" w:eastAsia="Meiryo UI" w:hAnsi="Meiryo UI" w:hint="eastAsia"/>
        </w:rPr>
        <w:t>２　いじめ防止対策組織</w:t>
      </w:r>
      <w:r w:rsidR="00700D1F" w:rsidRPr="00F047BB">
        <w:rPr>
          <w:rFonts w:ascii="Meiryo UI" w:eastAsia="Meiryo UI" w:hAnsi="Meiryo UI" w:hint="eastAsia"/>
        </w:rPr>
        <w:t>（生活サポート委員会）</w:t>
      </w:r>
    </w:p>
    <w:p w:rsidR="00083E41" w:rsidRPr="00F047BB" w:rsidRDefault="00A853B6" w:rsidP="003637CE">
      <w:pPr>
        <w:ind w:leftChars="100" w:left="221" w:firstLineChars="100" w:firstLine="221"/>
        <w:jc w:val="left"/>
        <w:rPr>
          <w:rFonts w:asciiTheme="minorEastAsia" w:eastAsiaTheme="minorEastAsia" w:hAnsiTheme="minorEastAsia"/>
        </w:rPr>
      </w:pPr>
      <w:r w:rsidRPr="00F047BB">
        <w:rPr>
          <w:rFonts w:asciiTheme="minorEastAsia" w:eastAsiaTheme="minorEastAsia" w:hAnsiTheme="minorEastAsia" w:hint="eastAsia"/>
        </w:rPr>
        <w:t>この組織としては</w:t>
      </w:r>
      <w:r w:rsidR="008D464D">
        <w:rPr>
          <w:rFonts w:asciiTheme="minorEastAsia" w:eastAsiaTheme="minorEastAsia" w:hAnsiTheme="minorEastAsia" w:hint="eastAsia"/>
        </w:rPr>
        <w:t>，</w:t>
      </w:r>
      <w:r w:rsidR="003565E1" w:rsidRPr="00F047BB">
        <w:rPr>
          <w:rFonts w:asciiTheme="minorEastAsia" w:eastAsiaTheme="minorEastAsia" w:hAnsiTheme="minorEastAsia" w:hint="eastAsia"/>
        </w:rPr>
        <w:t>本校</w:t>
      </w:r>
      <w:r w:rsidR="007A7059" w:rsidRPr="00F047BB">
        <w:rPr>
          <w:rFonts w:asciiTheme="minorEastAsia" w:eastAsiaTheme="minorEastAsia" w:hAnsiTheme="minorEastAsia" w:hint="eastAsia"/>
        </w:rPr>
        <w:t>においては</w:t>
      </w:r>
      <w:r w:rsidR="00083E41" w:rsidRPr="00F047BB">
        <w:rPr>
          <w:rFonts w:asciiTheme="minorEastAsia" w:eastAsiaTheme="minorEastAsia" w:hAnsiTheme="minorEastAsia" w:hint="eastAsia"/>
        </w:rPr>
        <w:t>「</w:t>
      </w:r>
      <w:r w:rsidR="00B23203" w:rsidRPr="00F047BB">
        <w:rPr>
          <w:rFonts w:asciiTheme="minorEastAsia" w:eastAsiaTheme="minorEastAsia" w:hAnsiTheme="minorEastAsia" w:hint="eastAsia"/>
        </w:rPr>
        <w:t>生活サポート</w:t>
      </w:r>
      <w:r w:rsidR="00083E41" w:rsidRPr="00F047BB">
        <w:rPr>
          <w:rFonts w:asciiTheme="minorEastAsia" w:eastAsiaTheme="minorEastAsia" w:hAnsiTheme="minorEastAsia" w:hint="eastAsia"/>
        </w:rPr>
        <w:t>委員会」</w:t>
      </w:r>
      <w:r w:rsidRPr="00F047BB">
        <w:rPr>
          <w:rFonts w:asciiTheme="minorEastAsia" w:eastAsiaTheme="minorEastAsia" w:hAnsiTheme="minorEastAsia" w:hint="eastAsia"/>
        </w:rPr>
        <w:t>がその役割を担う。</w:t>
      </w:r>
      <w:r w:rsidR="00700D1F" w:rsidRPr="00F047BB">
        <w:rPr>
          <w:rFonts w:asciiTheme="minorEastAsia" w:eastAsiaTheme="minorEastAsia" w:hAnsiTheme="minorEastAsia" w:hint="eastAsia"/>
        </w:rPr>
        <w:t>事案によっては教職員だけでなく</w:t>
      </w:r>
      <w:r w:rsidR="008D464D">
        <w:rPr>
          <w:rFonts w:asciiTheme="minorEastAsia" w:eastAsiaTheme="minorEastAsia" w:hAnsiTheme="minorEastAsia" w:hint="eastAsia"/>
        </w:rPr>
        <w:t>，</w:t>
      </w:r>
      <w:r w:rsidR="00700D1F" w:rsidRPr="00F047BB">
        <w:rPr>
          <w:rFonts w:asciiTheme="minorEastAsia" w:eastAsiaTheme="minorEastAsia" w:hAnsiTheme="minorEastAsia" w:hint="eastAsia"/>
        </w:rPr>
        <w:t>スクールカウンセラーやスクールソーシャルワーカー等心理や福祉の専門家</w:t>
      </w:r>
      <w:r w:rsidR="008D464D">
        <w:rPr>
          <w:rFonts w:asciiTheme="minorEastAsia" w:eastAsiaTheme="minorEastAsia" w:hAnsiTheme="minorEastAsia" w:hint="eastAsia"/>
        </w:rPr>
        <w:t>，</w:t>
      </w:r>
      <w:r w:rsidR="00700D1F" w:rsidRPr="00F047BB">
        <w:rPr>
          <w:rFonts w:asciiTheme="minorEastAsia" w:eastAsiaTheme="minorEastAsia" w:hAnsiTheme="minorEastAsia" w:hint="eastAsia"/>
        </w:rPr>
        <w:t>教員</w:t>
      </w:r>
      <w:r w:rsidR="008D464D">
        <w:rPr>
          <w:rFonts w:asciiTheme="minorEastAsia" w:eastAsiaTheme="minorEastAsia" w:hAnsiTheme="minorEastAsia" w:hint="eastAsia"/>
        </w:rPr>
        <w:t>，</w:t>
      </w:r>
      <w:r w:rsidR="00700D1F" w:rsidRPr="00F047BB">
        <w:rPr>
          <w:rFonts w:asciiTheme="minorEastAsia" w:eastAsiaTheme="minorEastAsia" w:hAnsiTheme="minorEastAsia" w:hint="eastAsia"/>
        </w:rPr>
        <w:t>警察官経験者等の地域人材を活用し</w:t>
      </w:r>
      <w:r w:rsidR="008D464D">
        <w:rPr>
          <w:rFonts w:asciiTheme="minorEastAsia" w:eastAsiaTheme="minorEastAsia" w:hAnsiTheme="minorEastAsia" w:hint="eastAsia"/>
        </w:rPr>
        <w:t>，</w:t>
      </w:r>
      <w:r w:rsidR="00700D1F" w:rsidRPr="00F047BB">
        <w:rPr>
          <w:rFonts w:asciiTheme="minorEastAsia" w:eastAsiaTheme="minorEastAsia" w:hAnsiTheme="minorEastAsia" w:hint="eastAsia"/>
        </w:rPr>
        <w:t>それぞれの役割や専門性を発揮して</w:t>
      </w:r>
      <w:r w:rsidR="008D464D">
        <w:rPr>
          <w:rFonts w:asciiTheme="minorEastAsia" w:eastAsiaTheme="minorEastAsia" w:hAnsiTheme="minorEastAsia" w:hint="eastAsia"/>
        </w:rPr>
        <w:t>，</w:t>
      </w:r>
      <w:r w:rsidR="00700D1F" w:rsidRPr="00F047BB">
        <w:rPr>
          <w:rFonts w:asciiTheme="minorEastAsia" w:eastAsiaTheme="minorEastAsia" w:hAnsiTheme="minorEastAsia" w:hint="eastAsia"/>
        </w:rPr>
        <w:t>解決に向けて組織的</w:t>
      </w:r>
      <w:r w:rsidR="008D464D">
        <w:rPr>
          <w:rFonts w:asciiTheme="minorEastAsia" w:eastAsiaTheme="minorEastAsia" w:hAnsiTheme="minorEastAsia" w:hint="eastAsia"/>
        </w:rPr>
        <w:t>，</w:t>
      </w:r>
      <w:r w:rsidR="00700D1F" w:rsidRPr="00F047BB">
        <w:rPr>
          <w:rFonts w:asciiTheme="minorEastAsia" w:eastAsiaTheme="minorEastAsia" w:hAnsiTheme="minorEastAsia" w:hint="eastAsia"/>
        </w:rPr>
        <w:t>実行的に取り組む</w:t>
      </w:r>
    </w:p>
    <w:p w:rsidR="00083E41" w:rsidRPr="00F047BB" w:rsidRDefault="00083E41" w:rsidP="00B23203">
      <w:pPr>
        <w:ind w:leftChars="100" w:left="221" w:firstLineChars="100" w:firstLine="221"/>
        <w:jc w:val="left"/>
        <w:rPr>
          <w:rFonts w:asciiTheme="minorEastAsia" w:eastAsiaTheme="minorEastAsia" w:hAnsiTheme="minorEastAsia"/>
          <w:b/>
        </w:rPr>
      </w:pPr>
      <w:r w:rsidRPr="00F047BB">
        <w:rPr>
          <w:rFonts w:asciiTheme="minorEastAsia" w:eastAsiaTheme="minorEastAsia" w:hAnsiTheme="minorEastAsia" w:hint="eastAsia"/>
        </w:rPr>
        <w:t>校長</w:t>
      </w:r>
      <w:r w:rsidR="008D464D">
        <w:rPr>
          <w:rFonts w:asciiTheme="minorEastAsia" w:eastAsiaTheme="minorEastAsia" w:hAnsiTheme="minorEastAsia" w:hint="eastAsia"/>
        </w:rPr>
        <w:t>，</w:t>
      </w:r>
      <w:r w:rsidRPr="00F047BB">
        <w:rPr>
          <w:rFonts w:asciiTheme="minorEastAsia" w:eastAsiaTheme="minorEastAsia" w:hAnsiTheme="minorEastAsia" w:hint="eastAsia"/>
        </w:rPr>
        <w:t>教頭</w:t>
      </w:r>
      <w:r w:rsidR="008D464D">
        <w:rPr>
          <w:rFonts w:asciiTheme="minorEastAsia" w:eastAsiaTheme="minorEastAsia" w:hAnsiTheme="minorEastAsia" w:hint="eastAsia"/>
        </w:rPr>
        <w:t>，</w:t>
      </w:r>
      <w:r w:rsidRPr="00F047BB">
        <w:rPr>
          <w:rFonts w:asciiTheme="minorEastAsia" w:eastAsiaTheme="minorEastAsia" w:hAnsiTheme="minorEastAsia" w:hint="eastAsia"/>
        </w:rPr>
        <w:t>校務主任</w:t>
      </w:r>
      <w:r w:rsidR="008D464D">
        <w:rPr>
          <w:rFonts w:asciiTheme="minorEastAsia" w:eastAsiaTheme="minorEastAsia" w:hAnsiTheme="minorEastAsia" w:hint="eastAsia"/>
        </w:rPr>
        <w:t>，</w:t>
      </w:r>
      <w:r w:rsidRPr="00F047BB">
        <w:rPr>
          <w:rFonts w:asciiTheme="minorEastAsia" w:eastAsiaTheme="minorEastAsia" w:hAnsiTheme="minorEastAsia" w:hint="eastAsia"/>
        </w:rPr>
        <w:t>学年主任</w:t>
      </w:r>
      <w:r w:rsidR="008D464D">
        <w:rPr>
          <w:rFonts w:asciiTheme="minorEastAsia" w:eastAsiaTheme="minorEastAsia" w:hAnsiTheme="minorEastAsia" w:hint="eastAsia"/>
        </w:rPr>
        <w:t>，</w:t>
      </w:r>
      <w:r w:rsidRPr="00F047BB">
        <w:rPr>
          <w:rFonts w:asciiTheme="minorEastAsia" w:eastAsiaTheme="minorEastAsia" w:hAnsiTheme="minorEastAsia" w:hint="eastAsia"/>
        </w:rPr>
        <w:t>生徒指導主事</w:t>
      </w:r>
      <w:r w:rsidR="008D464D">
        <w:rPr>
          <w:rFonts w:asciiTheme="minorEastAsia" w:eastAsiaTheme="minorEastAsia" w:hAnsiTheme="minorEastAsia" w:hint="eastAsia"/>
        </w:rPr>
        <w:t>，</w:t>
      </w:r>
      <w:r w:rsidR="00A853B6" w:rsidRPr="00F047BB">
        <w:rPr>
          <w:rFonts w:asciiTheme="minorEastAsia" w:eastAsiaTheme="minorEastAsia" w:hAnsiTheme="minorEastAsia" w:hint="eastAsia"/>
        </w:rPr>
        <w:t>生活サポート主任</w:t>
      </w:r>
      <w:r w:rsidR="008D464D">
        <w:rPr>
          <w:rFonts w:asciiTheme="minorEastAsia" w:eastAsiaTheme="minorEastAsia" w:hAnsiTheme="minorEastAsia" w:hint="eastAsia"/>
        </w:rPr>
        <w:t>，</w:t>
      </w:r>
      <w:r w:rsidRPr="00F047BB">
        <w:rPr>
          <w:rFonts w:asciiTheme="minorEastAsia" w:eastAsiaTheme="minorEastAsia" w:hAnsiTheme="minorEastAsia" w:hint="eastAsia"/>
        </w:rPr>
        <w:t>養護教諭</w:t>
      </w:r>
      <w:r w:rsidR="008D464D">
        <w:rPr>
          <w:rFonts w:asciiTheme="minorEastAsia" w:eastAsiaTheme="minorEastAsia" w:hAnsiTheme="minorEastAsia" w:hint="eastAsia"/>
        </w:rPr>
        <w:t>，</w:t>
      </w:r>
      <w:r w:rsidR="00A853B6" w:rsidRPr="00F047BB">
        <w:rPr>
          <w:rFonts w:asciiTheme="minorEastAsia" w:eastAsiaTheme="minorEastAsia" w:hAnsiTheme="minorEastAsia" w:hint="eastAsia"/>
        </w:rPr>
        <w:t>スクールカウンセラー</w:t>
      </w:r>
      <w:r w:rsidRPr="00F047BB">
        <w:rPr>
          <w:rFonts w:asciiTheme="minorEastAsia" w:eastAsiaTheme="minorEastAsia" w:hAnsiTheme="minorEastAsia" w:hint="eastAsia"/>
        </w:rPr>
        <w:t>等で構成</w:t>
      </w:r>
      <w:r w:rsidR="00A853B6" w:rsidRPr="00F047BB">
        <w:rPr>
          <w:rFonts w:asciiTheme="minorEastAsia" w:eastAsiaTheme="minorEastAsia" w:hAnsiTheme="minorEastAsia" w:hint="eastAsia"/>
        </w:rPr>
        <w:t>する。</w:t>
      </w:r>
    </w:p>
    <w:p w:rsidR="00083E41" w:rsidRPr="00F047BB" w:rsidRDefault="00083E41" w:rsidP="00B23203">
      <w:pPr>
        <w:ind w:firstLineChars="100" w:firstLine="221"/>
        <w:jc w:val="left"/>
        <w:rPr>
          <w:rFonts w:asciiTheme="minorEastAsia" w:eastAsiaTheme="minorEastAsia" w:hAnsiTheme="minorEastAsia"/>
        </w:rPr>
      </w:pPr>
      <w:r w:rsidRPr="00F047BB">
        <w:rPr>
          <w:rFonts w:asciiTheme="minorEastAsia" w:eastAsiaTheme="minorEastAsia" w:hAnsiTheme="minorEastAsia" w:hint="eastAsia"/>
        </w:rPr>
        <w:t>（１）</w:t>
      </w:r>
      <w:r w:rsidR="00942448">
        <w:rPr>
          <w:rFonts w:asciiTheme="minorEastAsia" w:eastAsiaTheme="minorEastAsia" w:hAnsiTheme="minorEastAsia" w:hint="eastAsia"/>
        </w:rPr>
        <w:t>生活サポート委員会</w:t>
      </w:r>
      <w:r w:rsidRPr="00F047BB">
        <w:rPr>
          <w:rFonts w:asciiTheme="minorEastAsia" w:eastAsiaTheme="minorEastAsia" w:hAnsiTheme="minorEastAsia" w:hint="eastAsia"/>
        </w:rPr>
        <w:t xml:space="preserve">の役割　</w:t>
      </w:r>
    </w:p>
    <w:p w:rsidR="00700D1F" w:rsidRPr="00F047BB" w:rsidRDefault="00700D1F" w:rsidP="00B23203">
      <w:pPr>
        <w:ind w:firstLineChars="100" w:firstLine="221"/>
        <w:jc w:val="left"/>
        <w:rPr>
          <w:rFonts w:asciiTheme="minorEastAsia" w:eastAsiaTheme="minorEastAsia" w:hAnsiTheme="minorEastAsia"/>
        </w:rPr>
      </w:pPr>
      <w:r w:rsidRPr="00F047BB">
        <w:rPr>
          <w:rFonts w:asciiTheme="minorEastAsia" w:eastAsiaTheme="minorEastAsia" w:hAnsiTheme="minorEastAsia" w:hint="eastAsia"/>
        </w:rPr>
        <w:t>【いじめの未然防止に関して】</w:t>
      </w:r>
    </w:p>
    <w:p w:rsidR="00083E41" w:rsidRPr="003D5D2A" w:rsidRDefault="00083E41" w:rsidP="00B23203">
      <w:pPr>
        <w:ind w:firstLineChars="200" w:firstLine="442"/>
        <w:jc w:val="left"/>
        <w:rPr>
          <w:rFonts w:ascii="ＭＳ ゴシック" w:eastAsia="ＭＳ ゴシック" w:hAnsi="ＭＳ ゴシック"/>
        </w:rPr>
      </w:pPr>
      <w:r>
        <w:rPr>
          <w:rFonts w:ascii="ＭＳ ゴシック" w:eastAsia="ＭＳ ゴシック" w:hAnsi="ＭＳ ゴシック" w:hint="eastAsia"/>
        </w:rPr>
        <w:t>ア　「学校いじめ防止基本方針」に基づく</w:t>
      </w:r>
      <w:r w:rsidR="00A853B6">
        <w:rPr>
          <w:rFonts w:ascii="ＭＳ ゴシック" w:eastAsia="ＭＳ ゴシック" w:hAnsi="ＭＳ ゴシック" w:hint="eastAsia"/>
        </w:rPr>
        <w:t>取り組み</w:t>
      </w:r>
      <w:r>
        <w:rPr>
          <w:rFonts w:ascii="ＭＳ ゴシック" w:eastAsia="ＭＳ ゴシック" w:hAnsi="ＭＳ ゴシック" w:hint="eastAsia"/>
        </w:rPr>
        <w:t>の実施と進捗状況の確認</w:t>
      </w:r>
    </w:p>
    <w:p w:rsidR="00083E41" w:rsidRPr="002E74F6" w:rsidRDefault="00083E41" w:rsidP="00EB3098">
      <w:pPr>
        <w:ind w:leftChars="100" w:left="885" w:hangingChars="300" w:hanging="664"/>
        <w:jc w:val="left"/>
        <w:rPr>
          <w:rFonts w:ascii="ＭＳ 明朝"/>
        </w:rPr>
      </w:pPr>
      <w:r>
        <w:rPr>
          <w:rFonts w:ascii="ＭＳ ゴシック" w:eastAsia="ＭＳ ゴシック" w:hAnsi="ＭＳ ゴシック" w:hint="eastAsia"/>
        </w:rPr>
        <w:t xml:space="preserve">　　</w:t>
      </w:r>
      <w:r w:rsidRPr="000D615D">
        <w:rPr>
          <w:rFonts w:ascii="ＭＳ 明朝" w:hAnsi="ＭＳ 明朝" w:hint="eastAsia"/>
        </w:rPr>
        <w:t xml:space="preserve">　</w:t>
      </w:r>
      <w:r>
        <w:rPr>
          <w:rFonts w:ascii="ＭＳ 明朝" w:hAnsi="ＭＳ 明朝" w:hint="eastAsia"/>
        </w:rPr>
        <w:t>・</w:t>
      </w:r>
      <w:r w:rsidR="00942448">
        <w:rPr>
          <w:rFonts w:ascii="ＭＳ 明朝" w:hAnsi="ＭＳ 明朝" w:hint="eastAsia"/>
        </w:rPr>
        <w:t>定期的にアンケート</w:t>
      </w:r>
      <w:r>
        <w:rPr>
          <w:rFonts w:ascii="ＭＳ 明朝" w:hAnsi="ＭＳ 明朝" w:hint="eastAsia"/>
        </w:rPr>
        <w:t>を行い</w:t>
      </w:r>
      <w:r w:rsidR="008D464D">
        <w:rPr>
          <w:rFonts w:ascii="ＭＳ 明朝" w:hAnsi="ＭＳ 明朝" w:hint="eastAsia"/>
        </w:rPr>
        <w:t>，</w:t>
      </w:r>
      <w:r>
        <w:rPr>
          <w:rFonts w:ascii="ＭＳ 明朝" w:hAnsi="ＭＳ 明朝" w:hint="eastAsia"/>
        </w:rPr>
        <w:t>学校におけるいじめ防止対策の検証を行い</w:t>
      </w:r>
      <w:r w:rsidR="008D464D">
        <w:rPr>
          <w:rFonts w:ascii="ＭＳ 明朝" w:hAnsi="ＭＳ 明朝" w:hint="eastAsia"/>
        </w:rPr>
        <w:t>，</w:t>
      </w:r>
      <w:r>
        <w:rPr>
          <w:rFonts w:ascii="ＭＳ 明朝" w:hAnsi="ＭＳ 明朝" w:hint="eastAsia"/>
        </w:rPr>
        <w:t xml:space="preserve">改善策を検討していく。　</w:t>
      </w:r>
    </w:p>
    <w:p w:rsidR="00083E41" w:rsidRPr="003D5D2A" w:rsidRDefault="00083E41" w:rsidP="003D5D2A">
      <w:pPr>
        <w:ind w:left="465"/>
        <w:jc w:val="left"/>
        <w:rPr>
          <w:rFonts w:ascii="ＭＳ ゴシック" w:eastAsia="ＭＳ ゴシック" w:hAnsi="ＭＳ ゴシック"/>
        </w:rPr>
      </w:pPr>
      <w:r>
        <w:rPr>
          <w:rFonts w:ascii="ＭＳ ゴシック" w:eastAsia="ＭＳ ゴシック" w:hAnsi="ＭＳ ゴシック" w:hint="eastAsia"/>
        </w:rPr>
        <w:t xml:space="preserve">イ　</w:t>
      </w:r>
      <w:r w:rsidRPr="003D5D2A">
        <w:rPr>
          <w:rFonts w:ascii="ＭＳ ゴシック" w:eastAsia="ＭＳ ゴシック" w:hAnsi="ＭＳ ゴシック" w:hint="eastAsia"/>
        </w:rPr>
        <w:t>教職員への共通理解と意識啓発</w:t>
      </w:r>
    </w:p>
    <w:p w:rsidR="00083E41" w:rsidRDefault="00083E41" w:rsidP="00B23203">
      <w:pPr>
        <w:ind w:leftChars="400" w:left="1106" w:hangingChars="100" w:hanging="221"/>
        <w:jc w:val="left"/>
        <w:rPr>
          <w:rFonts w:ascii="ＭＳ 明朝"/>
        </w:rPr>
      </w:pPr>
      <w:r>
        <w:rPr>
          <w:rFonts w:ascii="ＭＳ 明朝" w:hAnsi="ＭＳ 明朝" w:hint="eastAsia"/>
        </w:rPr>
        <w:t>・年度初めの職員会議で「学校いじめ防止基本方針」の周知を図り</w:t>
      </w:r>
      <w:r w:rsidR="008D464D">
        <w:rPr>
          <w:rFonts w:ascii="ＭＳ 明朝" w:hAnsi="ＭＳ 明朝" w:hint="eastAsia"/>
        </w:rPr>
        <w:t>，</w:t>
      </w:r>
      <w:r>
        <w:rPr>
          <w:rFonts w:ascii="ＭＳ 明朝" w:hAnsi="ＭＳ 明朝" w:hint="eastAsia"/>
        </w:rPr>
        <w:t>教職員の共通理解を図る。</w:t>
      </w:r>
    </w:p>
    <w:p w:rsidR="00083E41" w:rsidRDefault="00083E41" w:rsidP="00B23203">
      <w:pPr>
        <w:ind w:left="1106" w:hangingChars="500" w:hanging="1106"/>
        <w:jc w:val="left"/>
        <w:rPr>
          <w:rFonts w:ascii="ＭＳ 明朝"/>
        </w:rPr>
      </w:pPr>
      <w:r>
        <w:rPr>
          <w:rFonts w:ascii="ＭＳ 明朝" w:hAnsi="ＭＳ 明朝" w:hint="eastAsia"/>
        </w:rPr>
        <w:t xml:space="preserve">　　　　・アンケートや</w:t>
      </w:r>
      <w:r w:rsidR="001973A2">
        <w:rPr>
          <w:rFonts w:ascii="ＭＳ 明朝" w:hAnsi="ＭＳ 明朝" w:hint="eastAsia"/>
        </w:rPr>
        <w:t>担任との面談</w:t>
      </w:r>
      <w:r>
        <w:rPr>
          <w:rFonts w:ascii="ＭＳ 明朝" w:hAnsi="ＭＳ 明朝" w:hint="eastAsia"/>
        </w:rPr>
        <w:t>の結果の集約</w:t>
      </w:r>
      <w:r w:rsidR="008D464D">
        <w:rPr>
          <w:rFonts w:ascii="ＭＳ 明朝" w:hAnsi="ＭＳ 明朝" w:hint="eastAsia"/>
        </w:rPr>
        <w:t>，</w:t>
      </w:r>
      <w:r>
        <w:rPr>
          <w:rFonts w:ascii="ＭＳ 明朝" w:hAnsi="ＭＳ 明朝" w:hint="eastAsia"/>
        </w:rPr>
        <w:t>分析</w:t>
      </w:r>
      <w:r w:rsidR="008D464D">
        <w:rPr>
          <w:rFonts w:ascii="ＭＳ 明朝" w:hAnsi="ＭＳ 明朝" w:hint="eastAsia"/>
        </w:rPr>
        <w:t>，</w:t>
      </w:r>
      <w:r>
        <w:rPr>
          <w:rFonts w:ascii="ＭＳ 明朝" w:hAnsi="ＭＳ 明朝" w:hint="eastAsia"/>
        </w:rPr>
        <w:t>対策の検討を行い</w:t>
      </w:r>
      <w:r w:rsidR="008D464D">
        <w:rPr>
          <w:rFonts w:ascii="ＭＳ 明朝" w:hAnsi="ＭＳ 明朝" w:hint="eastAsia"/>
        </w:rPr>
        <w:t>，実効性の</w:t>
      </w:r>
      <w:r>
        <w:rPr>
          <w:rFonts w:ascii="ＭＳ 明朝" w:hAnsi="ＭＳ 明朝" w:hint="eastAsia"/>
        </w:rPr>
        <w:t>あるいじめ防止対策に努める。</w:t>
      </w:r>
    </w:p>
    <w:p w:rsidR="00700D1F" w:rsidRPr="00211D83" w:rsidRDefault="00700D1F" w:rsidP="00700D1F">
      <w:pPr>
        <w:ind w:firstLineChars="100" w:firstLine="221"/>
        <w:jc w:val="left"/>
        <w:rPr>
          <w:rFonts w:ascii="ＭＳ 明朝"/>
        </w:rPr>
      </w:pPr>
      <w:r>
        <w:rPr>
          <w:rFonts w:ascii="ＭＳ 明朝" w:hint="eastAsia"/>
        </w:rPr>
        <w:t>【いじめが発生した場合】</w:t>
      </w:r>
    </w:p>
    <w:p w:rsidR="00083E41" w:rsidRPr="003D5D2A" w:rsidRDefault="00942448" w:rsidP="00B23203">
      <w:pPr>
        <w:ind w:firstLineChars="200" w:firstLine="442"/>
        <w:jc w:val="left"/>
        <w:rPr>
          <w:rFonts w:ascii="ＭＳ ゴシック" w:eastAsia="ＭＳ ゴシック" w:hAnsi="ＭＳ ゴシック"/>
        </w:rPr>
      </w:pPr>
      <w:r>
        <w:rPr>
          <w:rFonts w:ascii="ＭＳ ゴシック" w:eastAsia="ＭＳ ゴシック" w:hAnsi="ＭＳ ゴシック" w:hint="eastAsia"/>
        </w:rPr>
        <w:t>ウ</w:t>
      </w:r>
      <w:r w:rsidR="00083E41">
        <w:rPr>
          <w:rFonts w:ascii="ＭＳ ゴシック" w:eastAsia="ＭＳ ゴシック" w:hAnsi="ＭＳ ゴシック" w:hint="eastAsia"/>
        </w:rPr>
        <w:t xml:space="preserve">　</w:t>
      </w:r>
      <w:r w:rsidR="00083E41" w:rsidRPr="003D5D2A">
        <w:rPr>
          <w:rFonts w:ascii="ＭＳ ゴシック" w:eastAsia="ＭＳ ゴシック" w:hAnsi="ＭＳ ゴシック" w:hint="eastAsia"/>
        </w:rPr>
        <w:t>いじめに対する措置（いじめ事案への対応）</w:t>
      </w:r>
    </w:p>
    <w:p w:rsidR="00083E41" w:rsidRPr="00DA27A9" w:rsidRDefault="00083E41" w:rsidP="00B23203">
      <w:pPr>
        <w:ind w:left="1106" w:hangingChars="500" w:hanging="1106"/>
        <w:jc w:val="left"/>
        <w:rPr>
          <w:rFonts w:ascii="ＭＳ ゴシック" w:eastAsia="ＭＳ ゴシック" w:hAnsi="ＭＳ ゴシック"/>
        </w:rPr>
      </w:pPr>
      <w:r>
        <w:rPr>
          <w:rFonts w:ascii="ＭＳ 明朝" w:hAnsi="ＭＳ 明朝" w:hint="eastAsia"/>
        </w:rPr>
        <w:t xml:space="preserve">　　　　・いじめがあった場合</w:t>
      </w:r>
      <w:r w:rsidR="008D464D">
        <w:rPr>
          <w:rFonts w:ascii="ＭＳ 明朝" w:hAnsi="ＭＳ 明朝" w:hint="eastAsia"/>
        </w:rPr>
        <w:t>，</w:t>
      </w:r>
      <w:r>
        <w:rPr>
          <w:rFonts w:ascii="ＭＳ 明朝" w:hAnsi="ＭＳ 明朝" w:hint="eastAsia"/>
        </w:rPr>
        <w:t>あるいはいじめの疑いがあるとの情報があった場合は</w:t>
      </w:r>
      <w:r w:rsidR="008D464D">
        <w:rPr>
          <w:rFonts w:ascii="ＭＳ 明朝" w:hAnsi="ＭＳ 明朝" w:hint="eastAsia"/>
        </w:rPr>
        <w:t>，</w:t>
      </w:r>
      <w:r>
        <w:rPr>
          <w:rFonts w:ascii="ＭＳ 明朝" w:hAnsi="ＭＳ 明朝" w:hint="eastAsia"/>
        </w:rPr>
        <w:t>正確な事実の把握に努め</w:t>
      </w:r>
      <w:r w:rsidR="008D464D">
        <w:rPr>
          <w:rFonts w:ascii="ＭＳ 明朝" w:hAnsi="ＭＳ 明朝" w:hint="eastAsia"/>
        </w:rPr>
        <w:t>，</w:t>
      </w:r>
      <w:r>
        <w:rPr>
          <w:rFonts w:ascii="ＭＳ 明朝" w:hAnsi="ＭＳ 明朝" w:hint="eastAsia"/>
        </w:rPr>
        <w:t>問題の解消にむけた指導・支援体制を組織する。</w:t>
      </w:r>
    </w:p>
    <w:p w:rsidR="00083E41" w:rsidRPr="0074143A" w:rsidRDefault="00083E41" w:rsidP="00B23203">
      <w:pPr>
        <w:ind w:left="1106" w:hangingChars="500" w:hanging="1106"/>
        <w:jc w:val="left"/>
        <w:rPr>
          <w:rFonts w:ascii="ＭＳ 明朝"/>
        </w:rPr>
      </w:pPr>
      <w:r>
        <w:rPr>
          <w:rFonts w:ascii="ＭＳ ゴシック" w:eastAsia="ＭＳ ゴシック" w:hAnsi="ＭＳ ゴシック" w:hint="eastAsia"/>
        </w:rPr>
        <w:t xml:space="preserve">　　　　</w:t>
      </w:r>
      <w:r w:rsidRPr="001E4B63">
        <w:rPr>
          <w:rFonts w:ascii="ＭＳ 明朝" w:hAnsi="ＭＳ 明朝" w:hint="eastAsia"/>
        </w:rPr>
        <w:t>・</w:t>
      </w:r>
      <w:r w:rsidRPr="0074143A">
        <w:rPr>
          <w:rFonts w:ascii="ＭＳ 明朝" w:hAnsi="ＭＳ 明朝" w:hint="eastAsia"/>
        </w:rPr>
        <w:t>事案への対応については</w:t>
      </w:r>
      <w:r w:rsidR="008D464D">
        <w:rPr>
          <w:rFonts w:ascii="ＭＳ 明朝" w:hAnsi="ＭＳ 明朝" w:hint="eastAsia"/>
        </w:rPr>
        <w:t>，</w:t>
      </w:r>
      <w:r w:rsidR="00E65822">
        <w:rPr>
          <w:rFonts w:ascii="ＭＳ 明朝" w:hAnsi="ＭＳ 明朝" w:hint="eastAsia"/>
        </w:rPr>
        <w:t>生活サポート委員会</w:t>
      </w:r>
      <w:r w:rsidR="00AC6BBD">
        <w:rPr>
          <w:rFonts w:ascii="ＭＳ 明朝" w:hAnsi="ＭＳ 明朝" w:hint="eastAsia"/>
        </w:rPr>
        <w:t>を中心に学校体制で</w:t>
      </w:r>
      <w:r w:rsidRPr="0074143A">
        <w:rPr>
          <w:rFonts w:ascii="ＭＳ 明朝" w:hAnsi="ＭＳ 明朝" w:hint="eastAsia"/>
        </w:rPr>
        <w:t>迅速かつ効果的に対応する。また</w:t>
      </w:r>
      <w:r w:rsidR="008D464D">
        <w:rPr>
          <w:rFonts w:ascii="ＭＳ 明朝" w:hAnsi="ＭＳ 明朝" w:hint="eastAsia"/>
        </w:rPr>
        <w:t>，</w:t>
      </w:r>
      <w:r w:rsidRPr="0074143A">
        <w:rPr>
          <w:rFonts w:ascii="ＭＳ 明朝" w:hAnsi="ＭＳ 明朝" w:hint="eastAsia"/>
        </w:rPr>
        <w:t>必要に応じて</w:t>
      </w:r>
      <w:r w:rsidR="008D464D">
        <w:rPr>
          <w:rFonts w:ascii="ＭＳ 明朝" w:hAnsi="ＭＳ 明朝" w:hint="eastAsia"/>
        </w:rPr>
        <w:t>，</w:t>
      </w:r>
      <w:r w:rsidRPr="0074143A">
        <w:rPr>
          <w:rFonts w:ascii="ＭＳ 明朝" w:hAnsi="ＭＳ 明朝" w:hint="eastAsia"/>
        </w:rPr>
        <w:t>外部の専門家</w:t>
      </w:r>
      <w:r w:rsidR="008D464D">
        <w:rPr>
          <w:rFonts w:ascii="ＭＳ 明朝" w:hAnsi="ＭＳ 明朝" w:hint="eastAsia"/>
        </w:rPr>
        <w:t>，</w:t>
      </w:r>
      <w:r w:rsidRPr="0074143A">
        <w:rPr>
          <w:rFonts w:ascii="ＭＳ 明朝" w:hAnsi="ＭＳ 明朝" w:hint="eastAsia"/>
        </w:rPr>
        <w:t>関係機関と連携して対応する。</w:t>
      </w:r>
    </w:p>
    <w:p w:rsidR="00083E41" w:rsidRDefault="00083E41" w:rsidP="00173749">
      <w:pPr>
        <w:ind w:left="1106" w:hangingChars="500" w:hanging="1106"/>
        <w:jc w:val="left"/>
        <w:rPr>
          <w:rFonts w:ascii="ＭＳ 明朝"/>
        </w:rPr>
      </w:pPr>
      <w:r w:rsidRPr="0074143A">
        <w:rPr>
          <w:rFonts w:ascii="ＭＳ 明朝" w:hAnsi="ＭＳ 明朝" w:hint="eastAsia"/>
        </w:rPr>
        <w:t xml:space="preserve">　　　</w:t>
      </w:r>
      <w:r>
        <w:rPr>
          <w:rFonts w:ascii="ＭＳ 明朝" w:hAnsi="ＭＳ 明朝" w:hint="eastAsia"/>
        </w:rPr>
        <w:t xml:space="preserve">　・</w:t>
      </w:r>
      <w:r w:rsidRPr="0074143A">
        <w:rPr>
          <w:rFonts w:ascii="ＭＳ 明朝" w:hAnsi="ＭＳ 明朝" w:hint="eastAsia"/>
        </w:rPr>
        <w:t>問題が解消したと判断した場合も</w:t>
      </w:r>
      <w:r w:rsidR="008D464D">
        <w:rPr>
          <w:rFonts w:ascii="ＭＳ 明朝" w:hAnsi="ＭＳ 明朝" w:hint="eastAsia"/>
        </w:rPr>
        <w:t>，</w:t>
      </w:r>
      <w:r w:rsidRPr="0074143A">
        <w:rPr>
          <w:rFonts w:ascii="ＭＳ 明朝" w:hAnsi="ＭＳ 明朝" w:hint="eastAsia"/>
        </w:rPr>
        <w:t>その後の生徒の様子を見守り</w:t>
      </w:r>
      <w:r w:rsidR="008D464D">
        <w:rPr>
          <w:rFonts w:ascii="ＭＳ 明朝" w:hAnsi="ＭＳ 明朝" w:hint="eastAsia"/>
        </w:rPr>
        <w:t>，</w:t>
      </w:r>
      <w:r w:rsidRPr="0074143A">
        <w:rPr>
          <w:rFonts w:ascii="ＭＳ 明朝" w:hAnsi="ＭＳ 明朝" w:hint="eastAsia"/>
        </w:rPr>
        <w:t>継続的な指導・支援を行う。</w:t>
      </w:r>
      <w:r>
        <w:rPr>
          <w:rFonts w:ascii="ＭＳ 明朝" w:hAnsi="ＭＳ 明朝" w:hint="eastAsia"/>
        </w:rPr>
        <w:t xml:space="preserve">　　</w:t>
      </w:r>
    </w:p>
    <w:p w:rsidR="00083E41" w:rsidRPr="00173749" w:rsidRDefault="00083E41" w:rsidP="008668AA">
      <w:pPr>
        <w:jc w:val="left"/>
        <w:rPr>
          <w:rFonts w:ascii="Meiryo UI" w:eastAsia="Meiryo UI" w:hAnsi="Meiryo UI"/>
        </w:rPr>
      </w:pPr>
      <w:r w:rsidRPr="00173749">
        <w:rPr>
          <w:rFonts w:ascii="Meiryo UI" w:eastAsia="Meiryo UI" w:hAnsi="Meiryo UI" w:hint="eastAsia"/>
        </w:rPr>
        <w:lastRenderedPageBreak/>
        <w:t>３　いじめの</w:t>
      </w:r>
      <w:r w:rsidR="00700D1F">
        <w:rPr>
          <w:rFonts w:ascii="Meiryo UI" w:eastAsia="Meiryo UI" w:hAnsi="Meiryo UI" w:hint="eastAsia"/>
        </w:rPr>
        <w:t>未然防止・早期発見・対応の取り組み</w:t>
      </w:r>
    </w:p>
    <w:p w:rsidR="00083E41" w:rsidRDefault="00083E41" w:rsidP="00882F20">
      <w:pPr>
        <w:pStyle w:val="a3"/>
        <w:numPr>
          <w:ilvl w:val="0"/>
          <w:numId w:val="19"/>
        </w:numPr>
        <w:ind w:leftChars="0"/>
        <w:rPr>
          <w:rFonts w:ascii="ＭＳ ゴシック" w:eastAsia="ＭＳ ゴシック" w:hAnsi="ＭＳ ゴシック"/>
        </w:rPr>
      </w:pPr>
      <w:r w:rsidRPr="0010632D">
        <w:rPr>
          <w:rFonts w:ascii="ＭＳ ゴシック" w:eastAsia="ＭＳ ゴシック" w:hAnsi="ＭＳ ゴシック" w:hint="eastAsia"/>
        </w:rPr>
        <w:t>未然防止</w:t>
      </w:r>
    </w:p>
    <w:p w:rsidR="00852759" w:rsidRPr="00852759" w:rsidRDefault="00852759" w:rsidP="00DC529D">
      <w:pPr>
        <w:ind w:leftChars="385" w:left="1133" w:hangingChars="127" w:hanging="281"/>
        <w:rPr>
          <w:szCs w:val="24"/>
        </w:rPr>
      </w:pPr>
      <w:r>
        <w:rPr>
          <w:rFonts w:hint="eastAsia"/>
          <w:szCs w:val="24"/>
        </w:rPr>
        <w:t>ア</w:t>
      </w:r>
      <w:r w:rsidRPr="00852759">
        <w:rPr>
          <w:rFonts w:hint="eastAsia"/>
          <w:szCs w:val="24"/>
        </w:rPr>
        <w:t xml:space="preserve">　すべての生徒が安心感を抱き</w:t>
      </w:r>
      <w:r w:rsidR="008D464D">
        <w:rPr>
          <w:rFonts w:hint="eastAsia"/>
          <w:szCs w:val="24"/>
        </w:rPr>
        <w:t>，</w:t>
      </w:r>
      <w:r w:rsidRPr="00852759">
        <w:rPr>
          <w:rFonts w:hint="eastAsia"/>
          <w:szCs w:val="24"/>
        </w:rPr>
        <w:t>自己肯定感や自己有用感を感じられる「居場所づくり」「絆づくり」を意識して教育活動に努める。</w:t>
      </w:r>
    </w:p>
    <w:p w:rsidR="00083E41" w:rsidRDefault="00852759" w:rsidP="00DC529D">
      <w:pPr>
        <w:ind w:leftChars="385" w:left="994" w:hangingChars="64" w:hanging="142"/>
        <w:rPr>
          <w:szCs w:val="24"/>
        </w:rPr>
      </w:pPr>
      <w:r>
        <w:rPr>
          <w:rFonts w:hint="eastAsia"/>
          <w:szCs w:val="24"/>
        </w:rPr>
        <w:t>イ</w:t>
      </w:r>
      <w:r w:rsidR="00083E41">
        <w:rPr>
          <w:rFonts w:hint="eastAsia"/>
          <w:szCs w:val="24"/>
        </w:rPr>
        <w:t xml:space="preserve">　生徒同士の関わりを大切にし</w:t>
      </w:r>
      <w:r w:rsidR="008D464D">
        <w:rPr>
          <w:rFonts w:hint="eastAsia"/>
          <w:szCs w:val="24"/>
        </w:rPr>
        <w:t>，</w:t>
      </w:r>
      <w:r w:rsidR="00083E41">
        <w:rPr>
          <w:rFonts w:hint="eastAsia"/>
          <w:szCs w:val="24"/>
        </w:rPr>
        <w:t>互いに認め合い</w:t>
      </w:r>
      <w:r w:rsidR="008D464D">
        <w:rPr>
          <w:rFonts w:hint="eastAsia"/>
          <w:szCs w:val="24"/>
        </w:rPr>
        <w:t>，</w:t>
      </w:r>
      <w:r w:rsidR="007D733F">
        <w:rPr>
          <w:rFonts w:hint="eastAsia"/>
          <w:szCs w:val="24"/>
        </w:rPr>
        <w:t>とも</w:t>
      </w:r>
      <w:r w:rsidR="00083E41">
        <w:rPr>
          <w:rFonts w:hint="eastAsia"/>
          <w:szCs w:val="24"/>
        </w:rPr>
        <w:t>に成長していく学級づ</w:t>
      </w:r>
      <w:r>
        <w:rPr>
          <w:rFonts w:hint="eastAsia"/>
          <w:szCs w:val="24"/>
        </w:rPr>
        <w:t>く</w:t>
      </w:r>
      <w:r w:rsidR="00083E41">
        <w:rPr>
          <w:rFonts w:hint="eastAsia"/>
          <w:szCs w:val="24"/>
        </w:rPr>
        <w:t>りを進める。</w:t>
      </w:r>
    </w:p>
    <w:p w:rsidR="00083E41" w:rsidRDefault="00083E41" w:rsidP="00DC529D">
      <w:pPr>
        <w:ind w:leftChars="385" w:left="994" w:hangingChars="64" w:hanging="142"/>
        <w:rPr>
          <w:szCs w:val="24"/>
        </w:rPr>
      </w:pPr>
      <w:r>
        <w:rPr>
          <w:rFonts w:hint="eastAsia"/>
          <w:szCs w:val="24"/>
        </w:rPr>
        <w:t xml:space="preserve">ウ　</w:t>
      </w:r>
      <w:r w:rsidR="00852759">
        <w:rPr>
          <w:rFonts w:hint="eastAsia"/>
          <w:szCs w:val="24"/>
        </w:rPr>
        <w:t>道徳教育や人権</w:t>
      </w:r>
      <w:r>
        <w:rPr>
          <w:rFonts w:hint="eastAsia"/>
          <w:szCs w:val="24"/>
        </w:rPr>
        <w:t>教育</w:t>
      </w:r>
      <w:r w:rsidR="00852759">
        <w:rPr>
          <w:rFonts w:hint="eastAsia"/>
          <w:szCs w:val="24"/>
        </w:rPr>
        <w:t>を軸に</w:t>
      </w:r>
      <w:r w:rsidR="008D464D">
        <w:rPr>
          <w:rFonts w:hint="eastAsia"/>
          <w:szCs w:val="24"/>
        </w:rPr>
        <w:t>，</w:t>
      </w:r>
      <w:r w:rsidR="00942448">
        <w:rPr>
          <w:rFonts w:hint="eastAsia"/>
          <w:szCs w:val="24"/>
        </w:rPr>
        <w:t>さまざま</w:t>
      </w:r>
      <w:r w:rsidR="00852759">
        <w:rPr>
          <w:rFonts w:hint="eastAsia"/>
          <w:szCs w:val="24"/>
        </w:rPr>
        <w:t>な教育</w:t>
      </w:r>
      <w:r>
        <w:rPr>
          <w:rFonts w:hint="eastAsia"/>
          <w:szCs w:val="24"/>
        </w:rPr>
        <w:t>活動を推進し</w:t>
      </w:r>
      <w:r w:rsidR="008D464D">
        <w:rPr>
          <w:rFonts w:hint="eastAsia"/>
          <w:szCs w:val="24"/>
        </w:rPr>
        <w:t>，</w:t>
      </w:r>
      <w:r w:rsidR="00E501AF">
        <w:rPr>
          <w:rFonts w:hint="eastAsia"/>
          <w:szCs w:val="24"/>
        </w:rPr>
        <w:t>仲間づくりを行い</w:t>
      </w:r>
      <w:r w:rsidR="008D464D">
        <w:rPr>
          <w:rFonts w:hint="eastAsia"/>
          <w:szCs w:val="24"/>
        </w:rPr>
        <w:t>，</w:t>
      </w:r>
      <w:r>
        <w:rPr>
          <w:rFonts w:hint="eastAsia"/>
          <w:szCs w:val="24"/>
        </w:rPr>
        <w:t>相手を思いやる心の醸成を図る。</w:t>
      </w:r>
    </w:p>
    <w:p w:rsidR="00E501AF" w:rsidRDefault="00E501AF" w:rsidP="00DC529D">
      <w:pPr>
        <w:ind w:leftChars="385" w:left="994" w:hangingChars="64" w:hanging="142"/>
        <w:rPr>
          <w:szCs w:val="24"/>
        </w:rPr>
      </w:pPr>
      <w:r>
        <w:rPr>
          <w:rFonts w:hint="eastAsia"/>
          <w:szCs w:val="24"/>
        </w:rPr>
        <w:t>エ　生徒たちが主体的に取り組める活動を展開し</w:t>
      </w:r>
      <w:r w:rsidR="008D464D">
        <w:rPr>
          <w:rFonts w:hint="eastAsia"/>
          <w:szCs w:val="24"/>
        </w:rPr>
        <w:t>，</w:t>
      </w:r>
      <w:r>
        <w:rPr>
          <w:rFonts w:hint="eastAsia"/>
          <w:szCs w:val="24"/>
        </w:rPr>
        <w:t>達成感や成功体験を味わうことで</w:t>
      </w:r>
      <w:r w:rsidR="008D464D">
        <w:rPr>
          <w:rFonts w:hint="eastAsia"/>
          <w:szCs w:val="24"/>
        </w:rPr>
        <w:t>，</w:t>
      </w:r>
      <w:r>
        <w:rPr>
          <w:rFonts w:hint="eastAsia"/>
          <w:szCs w:val="24"/>
        </w:rPr>
        <w:t>自己肯定感や自己有用感</w:t>
      </w:r>
      <w:r w:rsidR="008D464D">
        <w:rPr>
          <w:rFonts w:hint="eastAsia"/>
          <w:szCs w:val="24"/>
        </w:rPr>
        <w:t>，</w:t>
      </w:r>
      <w:r>
        <w:rPr>
          <w:rFonts w:hint="eastAsia"/>
          <w:szCs w:val="24"/>
        </w:rPr>
        <w:t>自分のことも相手のことも大切にする態度を育てる。</w:t>
      </w:r>
    </w:p>
    <w:p w:rsidR="00E501AF" w:rsidRDefault="00E501AF" w:rsidP="00DC529D">
      <w:pPr>
        <w:ind w:leftChars="385" w:left="994" w:hangingChars="64" w:hanging="142"/>
        <w:rPr>
          <w:szCs w:val="24"/>
        </w:rPr>
      </w:pPr>
      <w:r>
        <w:rPr>
          <w:rFonts w:hint="eastAsia"/>
          <w:szCs w:val="24"/>
        </w:rPr>
        <w:t>オ　生徒に「いじめは絶対に許さない」という強い信念をもたせることで</w:t>
      </w:r>
      <w:r w:rsidR="008D464D">
        <w:rPr>
          <w:rFonts w:hint="eastAsia"/>
          <w:szCs w:val="24"/>
        </w:rPr>
        <w:t>，</w:t>
      </w:r>
      <w:r>
        <w:rPr>
          <w:rFonts w:hint="eastAsia"/>
          <w:szCs w:val="24"/>
        </w:rPr>
        <w:t>いじ</w:t>
      </w:r>
      <w:r w:rsidR="00DC529D">
        <w:rPr>
          <w:rFonts w:hint="eastAsia"/>
          <w:szCs w:val="24"/>
        </w:rPr>
        <w:t>め</w:t>
      </w:r>
      <w:r>
        <w:rPr>
          <w:rFonts w:hint="eastAsia"/>
          <w:szCs w:val="24"/>
        </w:rPr>
        <w:t>をやめさせたいと思う心を育み</w:t>
      </w:r>
      <w:r w:rsidR="008D464D">
        <w:rPr>
          <w:rFonts w:hint="eastAsia"/>
          <w:szCs w:val="24"/>
        </w:rPr>
        <w:t>，</w:t>
      </w:r>
      <w:r>
        <w:rPr>
          <w:rFonts w:hint="eastAsia"/>
          <w:szCs w:val="24"/>
        </w:rPr>
        <w:t>生徒の「自浄力」を高める。</w:t>
      </w:r>
    </w:p>
    <w:p w:rsidR="00E501AF" w:rsidRPr="00E501AF" w:rsidRDefault="00E501AF" w:rsidP="00DC529D">
      <w:pPr>
        <w:ind w:leftChars="385" w:left="1133" w:hangingChars="127" w:hanging="281"/>
        <w:rPr>
          <w:szCs w:val="24"/>
        </w:rPr>
      </w:pPr>
      <w:r>
        <w:rPr>
          <w:rFonts w:hint="eastAsia"/>
          <w:szCs w:val="24"/>
        </w:rPr>
        <w:t xml:space="preserve">カ　</w:t>
      </w:r>
      <w:r w:rsidR="00793811">
        <w:rPr>
          <w:rFonts w:hint="eastAsia"/>
          <w:szCs w:val="24"/>
        </w:rPr>
        <w:t>性的指向や性自認で悩みを抱える生徒にとっても</w:t>
      </w:r>
      <w:r w:rsidR="008D464D">
        <w:rPr>
          <w:rFonts w:hint="eastAsia"/>
          <w:szCs w:val="24"/>
        </w:rPr>
        <w:t>，</w:t>
      </w:r>
      <w:r w:rsidR="00793811">
        <w:rPr>
          <w:rFonts w:hint="eastAsia"/>
          <w:szCs w:val="24"/>
        </w:rPr>
        <w:t>生徒が相談しやすい環境を整えていく。</w:t>
      </w:r>
    </w:p>
    <w:p w:rsidR="00083E41" w:rsidRDefault="00083E41" w:rsidP="00B23203">
      <w:pPr>
        <w:ind w:left="1327" w:hangingChars="600" w:hanging="1327"/>
        <w:rPr>
          <w:rFonts w:ascii="ＭＳ ゴシック" w:eastAsia="ＭＳ ゴシック" w:hAnsi="ＭＳ ゴシック"/>
        </w:rPr>
      </w:pPr>
      <w:r w:rsidRPr="003D5D2A">
        <w:rPr>
          <w:rFonts w:hint="eastAsia"/>
          <w:szCs w:val="24"/>
        </w:rPr>
        <w:t xml:space="preserve">　</w:t>
      </w:r>
      <w:r w:rsidRPr="0010632D">
        <w:rPr>
          <w:rFonts w:ascii="ＭＳ ゴシック" w:eastAsia="ＭＳ ゴシック" w:hAnsi="ＭＳ ゴシック" w:hint="eastAsia"/>
        </w:rPr>
        <w:t xml:space="preserve">（２）早期発見　</w:t>
      </w:r>
    </w:p>
    <w:p w:rsidR="00793811" w:rsidRPr="004B165B" w:rsidRDefault="00793811" w:rsidP="00DC529D">
      <w:pPr>
        <w:ind w:leftChars="385" w:left="1135" w:hangingChars="128" w:hanging="283"/>
        <w:rPr>
          <w:szCs w:val="24"/>
        </w:rPr>
      </w:pPr>
      <w:r>
        <w:rPr>
          <w:rFonts w:hint="eastAsia"/>
          <w:szCs w:val="24"/>
        </w:rPr>
        <w:t>ア</w:t>
      </w:r>
      <w:r w:rsidR="004B165B">
        <w:rPr>
          <w:rFonts w:hint="eastAsia"/>
          <w:szCs w:val="24"/>
        </w:rPr>
        <w:t xml:space="preserve">　</w:t>
      </w:r>
      <w:r>
        <w:rPr>
          <w:rFonts w:hint="eastAsia"/>
          <w:szCs w:val="24"/>
        </w:rPr>
        <w:t>生徒の</w:t>
      </w:r>
      <w:r w:rsidR="00942448">
        <w:rPr>
          <w:rFonts w:hint="eastAsia"/>
          <w:szCs w:val="24"/>
        </w:rPr>
        <w:t>心身</w:t>
      </w:r>
      <w:r>
        <w:rPr>
          <w:rFonts w:hint="eastAsia"/>
          <w:szCs w:val="24"/>
        </w:rPr>
        <w:t>の状況や変化を健康観察で的確につかむ。また</w:t>
      </w:r>
      <w:r w:rsidR="008D464D">
        <w:rPr>
          <w:rFonts w:hint="eastAsia"/>
          <w:szCs w:val="24"/>
        </w:rPr>
        <w:t>，</w:t>
      </w:r>
      <w:r>
        <w:rPr>
          <w:rFonts w:hint="eastAsia"/>
          <w:szCs w:val="24"/>
        </w:rPr>
        <w:t>生徒との日常の交流を大切にし</w:t>
      </w:r>
      <w:r w:rsidR="008D464D">
        <w:rPr>
          <w:rFonts w:hint="eastAsia"/>
          <w:szCs w:val="24"/>
        </w:rPr>
        <w:t>，</w:t>
      </w:r>
      <w:r w:rsidR="004B165B">
        <w:rPr>
          <w:rFonts w:hint="eastAsia"/>
          <w:szCs w:val="24"/>
        </w:rPr>
        <w:t>生徒一人</w:t>
      </w:r>
      <w:r w:rsidR="00E65822">
        <w:rPr>
          <w:rFonts w:hint="eastAsia"/>
          <w:szCs w:val="24"/>
        </w:rPr>
        <w:t>ひとり</w:t>
      </w:r>
      <w:r w:rsidR="004B165B">
        <w:rPr>
          <w:rFonts w:hint="eastAsia"/>
          <w:szCs w:val="24"/>
        </w:rPr>
        <w:t>を</w:t>
      </w:r>
      <w:r>
        <w:rPr>
          <w:rFonts w:hint="eastAsia"/>
          <w:szCs w:val="24"/>
        </w:rPr>
        <w:t>丁寧に見取</w:t>
      </w:r>
      <w:r w:rsidR="004B165B">
        <w:rPr>
          <w:rFonts w:hint="eastAsia"/>
          <w:szCs w:val="24"/>
        </w:rPr>
        <w:t>る。</w:t>
      </w:r>
      <w:r>
        <w:rPr>
          <w:rFonts w:hint="eastAsia"/>
          <w:szCs w:val="24"/>
        </w:rPr>
        <w:t>日頃から生徒に寄り添う姿勢で生徒や保護者との信頼関係を築く</w:t>
      </w:r>
      <w:r w:rsidR="004B165B">
        <w:rPr>
          <w:rFonts w:hint="eastAsia"/>
          <w:szCs w:val="24"/>
        </w:rPr>
        <w:t>。</w:t>
      </w:r>
      <w:r w:rsidRPr="00854ECA">
        <w:rPr>
          <w:rFonts w:hint="eastAsia"/>
          <w:szCs w:val="24"/>
        </w:rPr>
        <w:t xml:space="preserve">　</w:t>
      </w:r>
    </w:p>
    <w:p w:rsidR="004B165B" w:rsidRDefault="004B165B" w:rsidP="00DC529D">
      <w:pPr>
        <w:ind w:leftChars="385" w:left="1135" w:hangingChars="128" w:hanging="283"/>
        <w:rPr>
          <w:szCs w:val="24"/>
        </w:rPr>
      </w:pPr>
      <w:r>
        <w:rPr>
          <w:rFonts w:hint="eastAsia"/>
          <w:szCs w:val="24"/>
        </w:rPr>
        <w:t>イ</w:t>
      </w:r>
      <w:r w:rsidR="00083E41" w:rsidRPr="00854ECA">
        <w:rPr>
          <w:rFonts w:hint="eastAsia"/>
          <w:szCs w:val="24"/>
        </w:rPr>
        <w:t xml:space="preserve">　</w:t>
      </w:r>
      <w:r>
        <w:rPr>
          <w:rFonts w:hint="eastAsia"/>
          <w:szCs w:val="24"/>
        </w:rPr>
        <w:t>学年内での日頃の情報共有を大切にし</w:t>
      </w:r>
      <w:r w:rsidR="008D464D">
        <w:rPr>
          <w:rFonts w:hint="eastAsia"/>
          <w:szCs w:val="24"/>
        </w:rPr>
        <w:t>，</w:t>
      </w:r>
      <w:r>
        <w:rPr>
          <w:rFonts w:hint="eastAsia"/>
          <w:szCs w:val="24"/>
        </w:rPr>
        <w:t>報告・連絡・相談・確認を重視する。</w:t>
      </w:r>
    </w:p>
    <w:p w:rsidR="00083E41" w:rsidRDefault="004B165B" w:rsidP="00DC529D">
      <w:pPr>
        <w:ind w:leftChars="385" w:left="1135" w:hangingChars="128" w:hanging="283"/>
        <w:rPr>
          <w:szCs w:val="24"/>
        </w:rPr>
      </w:pPr>
      <w:r>
        <w:rPr>
          <w:rFonts w:hint="eastAsia"/>
          <w:szCs w:val="24"/>
        </w:rPr>
        <w:t>ウ　アンケートを定期的に行い</w:t>
      </w:r>
      <w:r w:rsidR="008D464D">
        <w:rPr>
          <w:rFonts w:hint="eastAsia"/>
          <w:szCs w:val="24"/>
        </w:rPr>
        <w:t>，</w:t>
      </w:r>
      <w:r>
        <w:rPr>
          <w:rFonts w:hint="eastAsia"/>
          <w:szCs w:val="24"/>
        </w:rPr>
        <w:t>生徒の小さなサインを見逃さないように実態把握に努める。</w:t>
      </w:r>
    </w:p>
    <w:p w:rsidR="004B165B" w:rsidRPr="00854ECA" w:rsidRDefault="00E37AC2" w:rsidP="00DC529D">
      <w:pPr>
        <w:ind w:leftChars="385" w:left="1135" w:hangingChars="128" w:hanging="283"/>
        <w:rPr>
          <w:szCs w:val="24"/>
        </w:rPr>
      </w:pPr>
      <w:r>
        <w:rPr>
          <w:rFonts w:hint="eastAsia"/>
          <w:szCs w:val="24"/>
        </w:rPr>
        <w:t>エ　生徒が相談したいときにすぐに応えられるよう</w:t>
      </w:r>
      <w:r w:rsidR="008D464D">
        <w:rPr>
          <w:rFonts w:hint="eastAsia"/>
          <w:szCs w:val="24"/>
        </w:rPr>
        <w:t>，</w:t>
      </w:r>
      <w:r w:rsidR="00942448">
        <w:rPr>
          <w:rFonts w:hint="eastAsia"/>
          <w:szCs w:val="24"/>
        </w:rPr>
        <w:t>カウンセリング</w:t>
      </w:r>
      <w:r>
        <w:rPr>
          <w:rFonts w:hint="eastAsia"/>
          <w:szCs w:val="24"/>
        </w:rPr>
        <w:t>や</w:t>
      </w:r>
      <w:r>
        <w:rPr>
          <w:rFonts w:hint="eastAsia"/>
          <w:szCs w:val="24"/>
        </w:rPr>
        <w:t>S</w:t>
      </w:r>
      <w:r>
        <w:rPr>
          <w:rFonts w:hint="eastAsia"/>
          <w:szCs w:val="24"/>
        </w:rPr>
        <w:t>ルームの</w:t>
      </w:r>
      <w:r w:rsidR="00DC4F04">
        <w:rPr>
          <w:rFonts w:hint="eastAsia"/>
          <w:szCs w:val="24"/>
        </w:rPr>
        <w:t>利用方法の</w:t>
      </w:r>
      <w:r>
        <w:rPr>
          <w:rFonts w:hint="eastAsia"/>
          <w:szCs w:val="24"/>
        </w:rPr>
        <w:t>周知を図るとともに</w:t>
      </w:r>
      <w:r w:rsidR="008D464D">
        <w:rPr>
          <w:rFonts w:hint="eastAsia"/>
          <w:szCs w:val="24"/>
        </w:rPr>
        <w:t>，</w:t>
      </w:r>
      <w:r>
        <w:rPr>
          <w:rFonts w:hint="eastAsia"/>
          <w:szCs w:val="24"/>
        </w:rPr>
        <w:t>教職員が常に生徒の話に耳を傾ける姿勢を保つ。</w:t>
      </w:r>
    </w:p>
    <w:p w:rsidR="00AC6BBD" w:rsidRDefault="00E37AC2" w:rsidP="00DC529D">
      <w:pPr>
        <w:ind w:leftChars="385" w:left="1135" w:hangingChars="128" w:hanging="283"/>
        <w:rPr>
          <w:szCs w:val="24"/>
        </w:rPr>
      </w:pPr>
      <w:r>
        <w:rPr>
          <w:rFonts w:hint="eastAsia"/>
          <w:szCs w:val="24"/>
        </w:rPr>
        <w:t>オ</w:t>
      </w:r>
      <w:r w:rsidR="00AC6BBD">
        <w:rPr>
          <w:rFonts w:hint="eastAsia"/>
          <w:szCs w:val="24"/>
        </w:rPr>
        <w:t xml:space="preserve">　</w:t>
      </w:r>
      <w:r w:rsidR="00DC529D">
        <w:rPr>
          <w:rFonts w:hint="eastAsia"/>
          <w:szCs w:val="24"/>
        </w:rPr>
        <w:t>教科</w:t>
      </w:r>
      <w:r w:rsidR="008D464D">
        <w:rPr>
          <w:rFonts w:hint="eastAsia"/>
          <w:szCs w:val="24"/>
        </w:rPr>
        <w:t>，</w:t>
      </w:r>
      <w:r w:rsidR="00DC529D">
        <w:rPr>
          <w:rFonts w:hint="eastAsia"/>
          <w:szCs w:val="24"/>
        </w:rPr>
        <w:t>特別活動</w:t>
      </w:r>
      <w:r w:rsidR="008D464D">
        <w:rPr>
          <w:rFonts w:hint="eastAsia"/>
          <w:szCs w:val="24"/>
        </w:rPr>
        <w:t>，</w:t>
      </w:r>
      <w:r w:rsidR="00DC529D">
        <w:rPr>
          <w:rFonts w:hint="eastAsia"/>
          <w:szCs w:val="24"/>
        </w:rPr>
        <w:t>総合的な学習の時間等を活用し</w:t>
      </w:r>
      <w:r w:rsidR="008D464D">
        <w:rPr>
          <w:rFonts w:hint="eastAsia"/>
          <w:szCs w:val="24"/>
        </w:rPr>
        <w:t>，</w:t>
      </w:r>
      <w:r w:rsidR="00DC529D">
        <w:rPr>
          <w:rFonts w:hint="eastAsia"/>
          <w:szCs w:val="24"/>
        </w:rPr>
        <w:t>情報教育モラルを充実させる。</w:t>
      </w:r>
    </w:p>
    <w:p w:rsidR="00DC529D" w:rsidRPr="00854ECA" w:rsidRDefault="00DC529D" w:rsidP="00DC529D">
      <w:pPr>
        <w:ind w:leftChars="385" w:left="1135" w:hangingChars="128" w:hanging="283"/>
        <w:rPr>
          <w:szCs w:val="24"/>
        </w:rPr>
      </w:pPr>
      <w:r>
        <w:rPr>
          <w:rFonts w:hint="eastAsia"/>
          <w:szCs w:val="24"/>
        </w:rPr>
        <w:t>カ　インターネットや</w:t>
      </w:r>
      <w:r>
        <w:rPr>
          <w:rFonts w:hint="eastAsia"/>
          <w:szCs w:val="24"/>
        </w:rPr>
        <w:t>S</w:t>
      </w:r>
      <w:r>
        <w:rPr>
          <w:szCs w:val="24"/>
        </w:rPr>
        <w:t>NS</w:t>
      </w:r>
      <w:r>
        <w:rPr>
          <w:rFonts w:hint="eastAsia"/>
          <w:szCs w:val="24"/>
        </w:rPr>
        <w:t>によるいじめ</w:t>
      </w:r>
      <w:r w:rsidR="008D464D">
        <w:rPr>
          <w:rFonts w:hint="eastAsia"/>
          <w:szCs w:val="24"/>
        </w:rPr>
        <w:t>，</w:t>
      </w:r>
      <w:r>
        <w:rPr>
          <w:rFonts w:hint="eastAsia"/>
          <w:szCs w:val="24"/>
        </w:rPr>
        <w:t>下校後のいじめなど見えにくいいじめにも注意を払う。</w:t>
      </w:r>
    </w:p>
    <w:p w:rsidR="00083E41" w:rsidRPr="0010632D" w:rsidRDefault="00083E41" w:rsidP="00B23203">
      <w:pPr>
        <w:ind w:firstLineChars="100" w:firstLine="221"/>
        <w:rPr>
          <w:rFonts w:ascii="ＭＳ ゴシック" w:eastAsia="ＭＳ ゴシック" w:hAnsi="ＭＳ ゴシック"/>
        </w:rPr>
      </w:pPr>
      <w:r w:rsidRPr="0010632D">
        <w:rPr>
          <w:rFonts w:ascii="ＭＳ ゴシック" w:eastAsia="ＭＳ ゴシック" w:hAnsi="ＭＳ ゴシック" w:hint="eastAsia"/>
        </w:rPr>
        <w:t>（３）</w:t>
      </w:r>
      <w:r w:rsidR="00852759">
        <w:rPr>
          <w:rFonts w:ascii="ＭＳ ゴシック" w:eastAsia="ＭＳ ゴシック" w:hAnsi="ＭＳ ゴシック" w:hint="eastAsia"/>
        </w:rPr>
        <w:t>対応</w:t>
      </w:r>
    </w:p>
    <w:p w:rsidR="00083E41" w:rsidRPr="003D5D2A" w:rsidRDefault="00083E41" w:rsidP="00DC4F04">
      <w:pPr>
        <w:ind w:leftChars="385" w:left="996" w:hanging="144"/>
        <w:jc w:val="left"/>
        <w:rPr>
          <w:szCs w:val="24"/>
        </w:rPr>
      </w:pPr>
      <w:r>
        <w:rPr>
          <w:rFonts w:hint="eastAsia"/>
          <w:szCs w:val="24"/>
        </w:rPr>
        <w:t xml:space="preserve">ア　</w:t>
      </w:r>
      <w:r w:rsidRPr="003D5D2A">
        <w:rPr>
          <w:rFonts w:hint="eastAsia"/>
          <w:szCs w:val="24"/>
        </w:rPr>
        <w:t>いじめの発見・通報を受けたら</w:t>
      </w:r>
      <w:r w:rsidR="00DC529D">
        <w:rPr>
          <w:rFonts w:hint="eastAsia"/>
          <w:szCs w:val="24"/>
        </w:rPr>
        <w:t>速やかに</w:t>
      </w:r>
      <w:r w:rsidR="00942448">
        <w:rPr>
          <w:rFonts w:hint="eastAsia"/>
          <w:szCs w:val="24"/>
        </w:rPr>
        <w:t>生活サポート委員会</w:t>
      </w:r>
      <w:r>
        <w:rPr>
          <w:rFonts w:hint="eastAsia"/>
          <w:szCs w:val="24"/>
        </w:rPr>
        <w:t>を</w:t>
      </w:r>
      <w:r w:rsidR="00DC529D">
        <w:rPr>
          <w:rFonts w:hint="eastAsia"/>
          <w:szCs w:val="24"/>
        </w:rPr>
        <w:t>開き</w:t>
      </w:r>
      <w:r w:rsidR="008D464D">
        <w:rPr>
          <w:rFonts w:hint="eastAsia"/>
          <w:szCs w:val="24"/>
        </w:rPr>
        <w:t>，</w:t>
      </w:r>
      <w:r w:rsidRPr="003D5D2A">
        <w:rPr>
          <w:rFonts w:hint="eastAsia"/>
          <w:szCs w:val="24"/>
        </w:rPr>
        <w:t>組織的に対応する。</w:t>
      </w:r>
    </w:p>
    <w:p w:rsidR="00083E41" w:rsidRPr="003D5D2A" w:rsidRDefault="00083E41" w:rsidP="00DC4F04">
      <w:pPr>
        <w:ind w:leftChars="384" w:left="1130" w:hangingChars="127" w:hanging="281"/>
        <w:jc w:val="left"/>
        <w:rPr>
          <w:szCs w:val="24"/>
        </w:rPr>
      </w:pPr>
      <w:r>
        <w:rPr>
          <w:rFonts w:hint="eastAsia"/>
          <w:szCs w:val="24"/>
        </w:rPr>
        <w:t xml:space="preserve">イ　</w:t>
      </w:r>
      <w:r w:rsidR="00221DF3">
        <w:rPr>
          <w:rFonts w:hint="eastAsia"/>
          <w:szCs w:val="24"/>
        </w:rPr>
        <w:t>いじめを受けた</w:t>
      </w:r>
      <w:r w:rsidRPr="003D5D2A">
        <w:rPr>
          <w:rFonts w:hint="eastAsia"/>
          <w:szCs w:val="24"/>
        </w:rPr>
        <w:t>生徒</w:t>
      </w:r>
      <w:r w:rsidR="00221DF3">
        <w:rPr>
          <w:rFonts w:hint="eastAsia"/>
          <w:szCs w:val="24"/>
        </w:rPr>
        <w:t>への支援は</w:t>
      </w:r>
      <w:r w:rsidR="008D464D">
        <w:rPr>
          <w:rFonts w:hint="eastAsia"/>
          <w:szCs w:val="24"/>
        </w:rPr>
        <w:t>，</w:t>
      </w:r>
      <w:r w:rsidR="00221DF3">
        <w:rPr>
          <w:rFonts w:hint="eastAsia"/>
          <w:szCs w:val="24"/>
        </w:rPr>
        <w:t>信頼関係ができている教職員が中心となって対応し</w:t>
      </w:r>
      <w:r w:rsidR="008D464D">
        <w:rPr>
          <w:rFonts w:hint="eastAsia"/>
          <w:szCs w:val="24"/>
        </w:rPr>
        <w:t>，</w:t>
      </w:r>
      <w:r w:rsidR="00221DF3">
        <w:rPr>
          <w:rFonts w:hint="eastAsia"/>
          <w:szCs w:val="24"/>
        </w:rPr>
        <w:t>「最後まで絶対に守る」</w:t>
      </w:r>
      <w:r>
        <w:rPr>
          <w:rFonts w:hint="eastAsia"/>
          <w:szCs w:val="24"/>
        </w:rPr>
        <w:t>という</w:t>
      </w:r>
      <w:r w:rsidR="00221DF3">
        <w:rPr>
          <w:rFonts w:hint="eastAsia"/>
          <w:szCs w:val="24"/>
        </w:rPr>
        <w:t>意思を伝える。生徒の意向を汲みながら具体的なプランを立て</w:t>
      </w:r>
      <w:r w:rsidR="008D464D">
        <w:rPr>
          <w:rFonts w:hint="eastAsia"/>
          <w:szCs w:val="24"/>
        </w:rPr>
        <w:t>，</w:t>
      </w:r>
      <w:r w:rsidR="00221DF3">
        <w:rPr>
          <w:rFonts w:hint="eastAsia"/>
          <w:szCs w:val="24"/>
        </w:rPr>
        <w:t>安全で安心できる環境づくりに努める。</w:t>
      </w:r>
    </w:p>
    <w:p w:rsidR="00083E41" w:rsidRPr="003D5D2A" w:rsidRDefault="00083E41" w:rsidP="00DC4F04">
      <w:pPr>
        <w:ind w:leftChars="384" w:left="1134" w:hanging="285"/>
        <w:jc w:val="left"/>
        <w:rPr>
          <w:szCs w:val="24"/>
        </w:rPr>
      </w:pPr>
      <w:r>
        <w:rPr>
          <w:rFonts w:hint="eastAsia"/>
          <w:szCs w:val="24"/>
        </w:rPr>
        <w:t xml:space="preserve">ウ　</w:t>
      </w:r>
      <w:r w:rsidR="00221DF3">
        <w:rPr>
          <w:rFonts w:hint="eastAsia"/>
          <w:szCs w:val="24"/>
        </w:rPr>
        <w:t>いじめを行った生徒への指導・支援は</w:t>
      </w:r>
      <w:r w:rsidR="008D464D">
        <w:rPr>
          <w:rFonts w:hint="eastAsia"/>
          <w:szCs w:val="24"/>
        </w:rPr>
        <w:t>，</w:t>
      </w:r>
      <w:r w:rsidR="00221DF3">
        <w:rPr>
          <w:rFonts w:hint="eastAsia"/>
          <w:szCs w:val="24"/>
        </w:rPr>
        <w:t>「いかなる事情があっても</w:t>
      </w:r>
      <w:r w:rsidR="008D464D">
        <w:rPr>
          <w:rFonts w:hint="eastAsia"/>
          <w:szCs w:val="24"/>
        </w:rPr>
        <w:t>，</w:t>
      </w:r>
      <w:r w:rsidR="00221DF3">
        <w:rPr>
          <w:rFonts w:hint="eastAsia"/>
          <w:szCs w:val="24"/>
        </w:rPr>
        <w:t>いじめは絶対に許されない」と</w:t>
      </w:r>
      <w:r w:rsidR="008D464D">
        <w:rPr>
          <w:rFonts w:hint="eastAsia"/>
          <w:szCs w:val="24"/>
        </w:rPr>
        <w:t>，</w:t>
      </w:r>
      <w:r w:rsidR="00221DF3">
        <w:rPr>
          <w:rFonts w:hint="eastAsia"/>
          <w:szCs w:val="24"/>
        </w:rPr>
        <w:t>事態の深刻さを伝える。誠意をもって心から謝罪ができるように指導し</w:t>
      </w:r>
      <w:r w:rsidR="008D464D">
        <w:rPr>
          <w:rFonts w:hint="eastAsia"/>
          <w:szCs w:val="24"/>
        </w:rPr>
        <w:t>，</w:t>
      </w:r>
      <w:r w:rsidR="00221DF3">
        <w:rPr>
          <w:rFonts w:hint="eastAsia"/>
          <w:szCs w:val="24"/>
        </w:rPr>
        <w:t>いじめに至った要因や背景を踏まえ</w:t>
      </w:r>
      <w:r w:rsidR="008D464D">
        <w:rPr>
          <w:rFonts w:hint="eastAsia"/>
          <w:szCs w:val="24"/>
        </w:rPr>
        <w:t>，</w:t>
      </w:r>
      <w:r w:rsidR="00221DF3">
        <w:rPr>
          <w:rFonts w:hint="eastAsia"/>
          <w:szCs w:val="24"/>
        </w:rPr>
        <w:t>立ち直りに向けた支援を継続的に行い</w:t>
      </w:r>
      <w:r w:rsidR="008D464D">
        <w:rPr>
          <w:rFonts w:hint="eastAsia"/>
          <w:szCs w:val="24"/>
        </w:rPr>
        <w:t>，</w:t>
      </w:r>
      <w:r w:rsidR="00221DF3">
        <w:rPr>
          <w:rFonts w:hint="eastAsia"/>
          <w:szCs w:val="24"/>
        </w:rPr>
        <w:t>自らの生き方をじっくり考えさせる。</w:t>
      </w:r>
    </w:p>
    <w:p w:rsidR="00DC4F04" w:rsidRDefault="00083E41" w:rsidP="00DC4F04">
      <w:pPr>
        <w:ind w:leftChars="385" w:left="996" w:hanging="144"/>
        <w:jc w:val="left"/>
        <w:rPr>
          <w:szCs w:val="24"/>
        </w:rPr>
      </w:pPr>
      <w:r>
        <w:rPr>
          <w:rFonts w:hint="eastAsia"/>
          <w:szCs w:val="24"/>
        </w:rPr>
        <w:t xml:space="preserve">エ　</w:t>
      </w:r>
      <w:r w:rsidR="0072365A">
        <w:rPr>
          <w:rFonts w:hint="eastAsia"/>
          <w:szCs w:val="24"/>
        </w:rPr>
        <w:t>いじめを通報・相談した生徒のプライバシーを確実に守る。</w:t>
      </w:r>
    </w:p>
    <w:p w:rsidR="00DC4F04" w:rsidRDefault="00083E41" w:rsidP="00DC4F04">
      <w:pPr>
        <w:ind w:leftChars="385" w:left="996" w:hanging="144"/>
        <w:jc w:val="left"/>
        <w:rPr>
          <w:szCs w:val="24"/>
        </w:rPr>
      </w:pPr>
      <w:r>
        <w:rPr>
          <w:rFonts w:hint="eastAsia"/>
          <w:szCs w:val="24"/>
        </w:rPr>
        <w:t xml:space="preserve">オ　</w:t>
      </w:r>
      <w:r w:rsidR="00942448">
        <w:rPr>
          <w:rFonts w:hint="eastAsia"/>
          <w:szCs w:val="24"/>
        </w:rPr>
        <w:t>周囲の生徒に対しては</w:t>
      </w:r>
      <w:r w:rsidR="008D464D">
        <w:rPr>
          <w:rFonts w:hint="eastAsia"/>
          <w:szCs w:val="24"/>
        </w:rPr>
        <w:t>，</w:t>
      </w:r>
      <w:r w:rsidR="0072365A">
        <w:rPr>
          <w:rFonts w:hint="eastAsia"/>
          <w:szCs w:val="24"/>
        </w:rPr>
        <w:t>自分たちのこととして問題をとらえさせ</w:t>
      </w:r>
      <w:r w:rsidR="008D464D">
        <w:rPr>
          <w:rFonts w:hint="eastAsia"/>
          <w:szCs w:val="24"/>
        </w:rPr>
        <w:t>，</w:t>
      </w:r>
      <w:r w:rsidRPr="003D5D2A">
        <w:rPr>
          <w:rFonts w:hint="eastAsia"/>
          <w:szCs w:val="24"/>
        </w:rPr>
        <w:t>いじめを見過ごさない</w:t>
      </w:r>
      <w:r w:rsidR="008D464D">
        <w:rPr>
          <w:rFonts w:hint="eastAsia"/>
          <w:szCs w:val="24"/>
        </w:rPr>
        <w:t>，</w:t>
      </w:r>
      <w:r w:rsidRPr="003D5D2A">
        <w:rPr>
          <w:rFonts w:hint="eastAsia"/>
          <w:szCs w:val="24"/>
        </w:rPr>
        <w:t>生み出さない集団づくりを行う。</w:t>
      </w:r>
    </w:p>
    <w:p w:rsidR="00083E41" w:rsidRPr="003D5D2A" w:rsidRDefault="00083E41" w:rsidP="00DC4F04">
      <w:pPr>
        <w:ind w:leftChars="385" w:left="996" w:hanging="144"/>
        <w:jc w:val="left"/>
        <w:rPr>
          <w:szCs w:val="24"/>
        </w:rPr>
      </w:pPr>
      <w:r>
        <w:rPr>
          <w:rFonts w:hint="eastAsia"/>
          <w:szCs w:val="24"/>
        </w:rPr>
        <w:t xml:space="preserve">カ　</w:t>
      </w:r>
      <w:r w:rsidR="00DC4F04">
        <w:rPr>
          <w:rFonts w:hint="eastAsia"/>
          <w:szCs w:val="24"/>
        </w:rPr>
        <w:t>保護者の理解</w:t>
      </w:r>
      <w:r w:rsidR="008D464D">
        <w:rPr>
          <w:rFonts w:hint="eastAsia"/>
          <w:szCs w:val="24"/>
        </w:rPr>
        <w:t>，</w:t>
      </w:r>
      <w:r w:rsidR="00DC4F04">
        <w:rPr>
          <w:rFonts w:hint="eastAsia"/>
          <w:szCs w:val="24"/>
        </w:rPr>
        <w:t>協力を得ながら対応するとともに関係機関との連携も視野に入</w:t>
      </w:r>
      <w:r w:rsidR="00DC4F04">
        <w:rPr>
          <w:rFonts w:hint="eastAsia"/>
          <w:szCs w:val="24"/>
        </w:rPr>
        <w:lastRenderedPageBreak/>
        <w:t>れて対応する。</w:t>
      </w:r>
    </w:p>
    <w:p w:rsidR="007A7059" w:rsidRDefault="007A7059" w:rsidP="00044E91">
      <w:pPr>
        <w:jc w:val="left"/>
        <w:rPr>
          <w:rFonts w:ascii="ＭＳ ゴシック" w:eastAsia="ＭＳ ゴシック" w:hAnsi="ＭＳ ゴシック"/>
          <w:b/>
        </w:rPr>
      </w:pPr>
    </w:p>
    <w:p w:rsidR="00083E41" w:rsidRPr="00173749" w:rsidRDefault="00083E41" w:rsidP="00044E91">
      <w:pPr>
        <w:jc w:val="left"/>
        <w:rPr>
          <w:rFonts w:ascii="Meiryo UI" w:eastAsia="Meiryo UI" w:hAnsi="Meiryo UI"/>
        </w:rPr>
      </w:pPr>
      <w:r w:rsidRPr="00173749">
        <w:rPr>
          <w:rFonts w:ascii="Meiryo UI" w:eastAsia="Meiryo UI" w:hAnsi="Meiryo UI" w:hint="eastAsia"/>
        </w:rPr>
        <w:t xml:space="preserve">４　</w:t>
      </w:r>
      <w:r w:rsidR="00F047BB">
        <w:rPr>
          <w:rFonts w:ascii="Meiryo UI" w:eastAsia="Meiryo UI" w:hAnsi="Meiryo UI" w:hint="eastAsia"/>
        </w:rPr>
        <w:t>自殺・</w:t>
      </w:r>
      <w:r w:rsidRPr="00173749">
        <w:rPr>
          <w:rFonts w:ascii="Meiryo UI" w:eastAsia="Meiryo UI" w:hAnsi="Meiryo UI" w:hint="eastAsia"/>
        </w:rPr>
        <w:t>重大事態</w:t>
      </w:r>
      <w:r w:rsidR="00F047BB">
        <w:rPr>
          <w:rFonts w:ascii="Meiryo UI" w:eastAsia="Meiryo UI" w:hAnsi="Meiryo UI" w:hint="eastAsia"/>
        </w:rPr>
        <w:t>につながる可能性がある場合</w:t>
      </w:r>
      <w:r w:rsidRPr="00173749">
        <w:rPr>
          <w:rFonts w:ascii="Meiryo UI" w:eastAsia="Meiryo UI" w:hAnsi="Meiryo UI" w:hint="eastAsia"/>
        </w:rPr>
        <w:t>の対応</w:t>
      </w:r>
    </w:p>
    <w:p w:rsidR="00083E41" w:rsidRDefault="00083E41" w:rsidP="00E37BB8">
      <w:pPr>
        <w:ind w:leftChars="100" w:left="663" w:hangingChars="200" w:hanging="442"/>
        <w:jc w:val="left"/>
        <w:rPr>
          <w:rFonts w:ascii="ＭＳ 明朝"/>
        </w:rPr>
      </w:pPr>
      <w:r>
        <w:rPr>
          <w:rFonts w:ascii="ＭＳ 明朝" w:hAnsi="ＭＳ 明朝" w:hint="eastAsia"/>
        </w:rPr>
        <w:t>（１）</w:t>
      </w:r>
      <w:r w:rsidR="00F047BB">
        <w:rPr>
          <w:rFonts w:ascii="ＭＳ 明朝" w:hAnsi="ＭＳ 明朝" w:hint="eastAsia"/>
        </w:rPr>
        <w:t>校長のリーダーシップの下</w:t>
      </w:r>
      <w:r w:rsidR="008D464D">
        <w:rPr>
          <w:rFonts w:ascii="ＭＳ 明朝" w:hAnsi="ＭＳ 明朝" w:hint="eastAsia"/>
        </w:rPr>
        <w:t>，</w:t>
      </w:r>
      <w:r w:rsidR="00F047BB">
        <w:rPr>
          <w:rFonts w:ascii="ＭＳ 明朝" w:hAnsi="ＭＳ 明朝" w:hint="eastAsia"/>
        </w:rPr>
        <w:t>直ちに</w:t>
      </w:r>
      <w:r w:rsidR="00942448">
        <w:rPr>
          <w:rFonts w:ascii="ＭＳ 明朝" w:hAnsi="ＭＳ 明朝" w:hint="eastAsia"/>
        </w:rPr>
        <w:t>生活サポート委員会</w:t>
      </w:r>
      <w:r w:rsidR="00F047BB">
        <w:rPr>
          <w:rFonts w:ascii="ＭＳ 明朝" w:hAnsi="ＭＳ 明朝" w:hint="eastAsia"/>
        </w:rPr>
        <w:t>や職員会議を開き</w:t>
      </w:r>
      <w:r w:rsidR="008D464D">
        <w:rPr>
          <w:rFonts w:ascii="ＭＳ 明朝" w:hAnsi="ＭＳ 明朝" w:hint="eastAsia"/>
        </w:rPr>
        <w:t>，</w:t>
      </w:r>
      <w:r w:rsidR="00F047BB">
        <w:rPr>
          <w:rFonts w:ascii="ＭＳ 明朝" w:hAnsi="ＭＳ 明朝" w:hint="eastAsia"/>
        </w:rPr>
        <w:t>「子どもの自殺予防マニュアル」に基づき</w:t>
      </w:r>
      <w:r w:rsidR="008D464D">
        <w:rPr>
          <w:rFonts w:ascii="ＭＳ 明朝" w:hAnsi="ＭＳ 明朝" w:hint="eastAsia"/>
        </w:rPr>
        <w:t>，</w:t>
      </w:r>
      <w:r w:rsidR="00F047BB">
        <w:rPr>
          <w:rFonts w:ascii="ＭＳ 明朝" w:hAnsi="ＭＳ 明朝" w:hint="eastAsia"/>
        </w:rPr>
        <w:t>情報を共有する。</w:t>
      </w:r>
    </w:p>
    <w:p w:rsidR="00F047BB" w:rsidRDefault="007F2C84" w:rsidP="00B23203">
      <w:pPr>
        <w:ind w:leftChars="100" w:left="663" w:hangingChars="200" w:hanging="442"/>
        <w:jc w:val="left"/>
        <w:rPr>
          <w:rFonts w:ascii="ＭＳ 明朝" w:hAnsi="ＭＳ 明朝"/>
        </w:rPr>
      </w:pPr>
      <w:r>
        <w:rPr>
          <w:rFonts w:ascii="ＭＳ 明朝" w:hAnsi="ＭＳ 明朝" w:hint="eastAsia"/>
        </w:rPr>
        <w:t>（２）</w:t>
      </w:r>
      <w:r w:rsidR="00F047BB">
        <w:rPr>
          <w:rFonts w:ascii="ＭＳ 明朝" w:hAnsi="ＭＳ 明朝" w:hint="eastAsia"/>
        </w:rPr>
        <w:t>直ちに教育委員会に報告し</w:t>
      </w:r>
      <w:r w:rsidR="008D464D">
        <w:rPr>
          <w:rFonts w:ascii="ＭＳ 明朝" w:hAnsi="ＭＳ 明朝" w:hint="eastAsia"/>
        </w:rPr>
        <w:t>，</w:t>
      </w:r>
      <w:r w:rsidR="00F047BB">
        <w:rPr>
          <w:rFonts w:ascii="ＭＳ 明朝" w:hAnsi="ＭＳ 明朝" w:hint="eastAsia"/>
        </w:rPr>
        <w:t>情報を共有し</w:t>
      </w:r>
      <w:r w:rsidR="008D464D">
        <w:rPr>
          <w:rFonts w:ascii="ＭＳ 明朝" w:hAnsi="ＭＳ 明朝" w:hint="eastAsia"/>
        </w:rPr>
        <w:t>，</w:t>
      </w:r>
      <w:r w:rsidR="00F047BB">
        <w:rPr>
          <w:rFonts w:ascii="ＭＳ 明朝" w:hAnsi="ＭＳ 明朝" w:hint="eastAsia"/>
        </w:rPr>
        <w:t>連携して対応をする。</w:t>
      </w:r>
    </w:p>
    <w:p w:rsidR="00083E41" w:rsidRPr="00AE146D" w:rsidRDefault="00083E41" w:rsidP="00F047BB">
      <w:pPr>
        <w:ind w:leftChars="100" w:left="708" w:hangingChars="220" w:hanging="487"/>
        <w:jc w:val="left"/>
        <w:rPr>
          <w:rFonts w:ascii="ＭＳ 明朝"/>
        </w:rPr>
      </w:pPr>
      <w:r>
        <w:rPr>
          <w:rFonts w:ascii="ＭＳ 明朝" w:hAnsi="ＭＳ 明朝" w:hint="eastAsia"/>
        </w:rPr>
        <w:t>（３）</w:t>
      </w:r>
      <w:r w:rsidR="00F047BB">
        <w:rPr>
          <w:rFonts w:ascii="ＭＳ 明朝" w:hAnsi="ＭＳ 明朝" w:hint="eastAsia"/>
        </w:rPr>
        <w:t>全職員が危機感をもって速やかに当該生徒の見守り体制を構築するとともに</w:t>
      </w:r>
      <w:r w:rsidR="008D464D">
        <w:rPr>
          <w:rFonts w:ascii="ＭＳ 明朝" w:hAnsi="ＭＳ 明朝" w:hint="eastAsia"/>
        </w:rPr>
        <w:t>，</w:t>
      </w:r>
      <w:r w:rsidR="00F047BB">
        <w:rPr>
          <w:rFonts w:ascii="ＭＳ 明朝" w:hAnsi="ＭＳ 明朝" w:hint="eastAsia"/>
        </w:rPr>
        <w:t>家庭や関係機関</w:t>
      </w:r>
      <w:r w:rsidR="008D464D">
        <w:rPr>
          <w:rFonts w:ascii="ＭＳ 明朝" w:hAnsi="ＭＳ 明朝" w:hint="eastAsia"/>
        </w:rPr>
        <w:t>，</w:t>
      </w:r>
      <w:r w:rsidR="00F047BB">
        <w:rPr>
          <w:rFonts w:ascii="ＭＳ 明朝" w:hAnsi="ＭＳ 明朝" w:hint="eastAsia"/>
        </w:rPr>
        <w:t>スクールカウンセラー</w:t>
      </w:r>
      <w:r w:rsidR="001973A2">
        <w:rPr>
          <w:rFonts w:ascii="ＭＳ 明朝" w:hAnsi="ＭＳ 明朝" w:hint="eastAsia"/>
        </w:rPr>
        <w:t>、各種相談機関</w:t>
      </w:r>
      <w:r w:rsidR="00F047BB">
        <w:rPr>
          <w:rFonts w:ascii="ＭＳ 明朝" w:hAnsi="ＭＳ 明朝" w:hint="eastAsia"/>
        </w:rPr>
        <w:t>等との連携を図る。</w:t>
      </w:r>
    </w:p>
    <w:p w:rsidR="004F5E3F" w:rsidRDefault="004F5E3F" w:rsidP="00512B35">
      <w:pPr>
        <w:jc w:val="left"/>
        <w:rPr>
          <w:rFonts w:ascii="ＭＳ ゴシック" w:eastAsia="ＭＳ ゴシック" w:hAnsi="ＭＳ ゴシック"/>
          <w:sz w:val="28"/>
          <w:szCs w:val="28"/>
        </w:rPr>
      </w:pPr>
    </w:p>
    <w:p w:rsidR="00245586" w:rsidRPr="00173749" w:rsidRDefault="00245586" w:rsidP="00245586">
      <w:pPr>
        <w:jc w:val="left"/>
        <w:rPr>
          <w:rFonts w:ascii="Meiryo UI" w:eastAsia="Meiryo UI" w:hAnsi="Meiryo UI"/>
        </w:rPr>
      </w:pPr>
      <w:r w:rsidRPr="00173749">
        <w:rPr>
          <w:rFonts w:ascii="Meiryo UI" w:eastAsia="Meiryo UI" w:hAnsi="Meiryo UI" w:hint="eastAsia"/>
        </w:rPr>
        <w:t>５　学校の取り組みに対する検証・見直し</w:t>
      </w:r>
    </w:p>
    <w:p w:rsidR="00245586" w:rsidRDefault="00245586" w:rsidP="00245586">
      <w:pPr>
        <w:ind w:leftChars="100" w:left="663" w:hangingChars="200" w:hanging="442"/>
        <w:jc w:val="left"/>
        <w:rPr>
          <w:rFonts w:ascii="ＭＳ 明朝"/>
        </w:rPr>
      </w:pPr>
      <w:r>
        <w:rPr>
          <w:rFonts w:ascii="ＭＳ 明朝" w:hAnsi="ＭＳ 明朝" w:hint="eastAsia"/>
        </w:rPr>
        <w:t>（１）</w:t>
      </w:r>
      <w:r w:rsidRPr="000D615D">
        <w:rPr>
          <w:rFonts w:ascii="ＭＳ 明朝" w:hAnsi="ＭＳ 明朝" w:hint="eastAsia"/>
        </w:rPr>
        <w:t>学校いじめ防止基本方針をはじめとするいじめ防止の</w:t>
      </w:r>
      <w:r>
        <w:rPr>
          <w:rFonts w:ascii="ＭＳ 明朝" w:hAnsi="ＭＳ 明朝" w:hint="eastAsia"/>
        </w:rPr>
        <w:t>取り組み</w:t>
      </w:r>
      <w:r w:rsidRPr="000D615D">
        <w:rPr>
          <w:rFonts w:ascii="ＭＳ 明朝" w:hAnsi="ＭＳ 明朝" w:hint="eastAsia"/>
        </w:rPr>
        <w:t>については、ＰＤＣＡサイクル（ＰＬＡＮ→ＤＯ→ＣＨＥＣＫ→ＡＣＴＩＯＮ）で見直し、実効性のある</w:t>
      </w:r>
      <w:r>
        <w:rPr>
          <w:rFonts w:ascii="ＭＳ 明朝" w:hAnsi="ＭＳ 明朝" w:hint="eastAsia"/>
        </w:rPr>
        <w:t>取り組みとなるよう努める。</w:t>
      </w:r>
    </w:p>
    <w:p w:rsidR="004F5E3F" w:rsidRPr="00245586" w:rsidRDefault="004F5E3F" w:rsidP="00512B35">
      <w:pPr>
        <w:jc w:val="left"/>
        <w:rPr>
          <w:rFonts w:ascii="ＭＳ ゴシック" w:eastAsia="ＭＳ ゴシック" w:hAnsi="ＭＳ ゴシック"/>
          <w:sz w:val="28"/>
          <w:szCs w:val="28"/>
        </w:rPr>
      </w:pPr>
      <w:bookmarkStart w:id="0" w:name="_GoBack"/>
      <w:bookmarkEnd w:id="0"/>
    </w:p>
    <w:p w:rsidR="004F5E3F" w:rsidRDefault="004F5E3F" w:rsidP="00512B35">
      <w:pPr>
        <w:jc w:val="left"/>
        <w:rPr>
          <w:rFonts w:ascii="ＭＳ ゴシック" w:eastAsia="ＭＳ ゴシック" w:hAnsi="ＭＳ ゴシック"/>
          <w:sz w:val="28"/>
          <w:szCs w:val="28"/>
        </w:rPr>
      </w:pPr>
    </w:p>
    <w:p w:rsidR="004F5E3F" w:rsidRDefault="004F5E3F" w:rsidP="00512B35">
      <w:pPr>
        <w:jc w:val="left"/>
        <w:rPr>
          <w:rFonts w:ascii="ＭＳ ゴシック" w:eastAsia="ＭＳ ゴシック" w:hAnsi="ＭＳ ゴシック"/>
          <w:sz w:val="28"/>
          <w:szCs w:val="28"/>
        </w:rPr>
      </w:pPr>
    </w:p>
    <w:p w:rsidR="004F5E3F" w:rsidRDefault="004F5E3F" w:rsidP="00512B35">
      <w:pPr>
        <w:jc w:val="left"/>
        <w:rPr>
          <w:rFonts w:ascii="ＭＳ ゴシック" w:eastAsia="ＭＳ ゴシック" w:hAnsi="ＭＳ ゴシック"/>
          <w:sz w:val="28"/>
          <w:szCs w:val="28"/>
        </w:rPr>
      </w:pPr>
    </w:p>
    <w:p w:rsidR="004F5E3F" w:rsidRDefault="004F5E3F" w:rsidP="00512B35">
      <w:pPr>
        <w:jc w:val="left"/>
        <w:rPr>
          <w:rFonts w:ascii="ＭＳ ゴシック" w:eastAsia="ＭＳ ゴシック" w:hAnsi="ＭＳ ゴシック"/>
          <w:sz w:val="28"/>
          <w:szCs w:val="28"/>
        </w:rPr>
      </w:pPr>
    </w:p>
    <w:sectPr w:rsidR="004F5E3F" w:rsidSect="007F2C84">
      <w:pgSz w:w="11906" w:h="16838" w:code="9"/>
      <w:pgMar w:top="1418" w:right="1418" w:bottom="1135" w:left="1418" w:header="851" w:footer="680" w:gutter="0"/>
      <w:pgNumType w:fmt="decimalFullWidth" w:start="1"/>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165" w:rsidRDefault="00851165" w:rsidP="00BB3B38">
      <w:r>
        <w:separator/>
      </w:r>
    </w:p>
  </w:endnote>
  <w:endnote w:type="continuationSeparator" w:id="0">
    <w:p w:rsidR="00851165" w:rsidRDefault="00851165" w:rsidP="00B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165" w:rsidRDefault="00851165" w:rsidP="00BB3B38">
      <w:r>
        <w:separator/>
      </w:r>
    </w:p>
  </w:footnote>
  <w:footnote w:type="continuationSeparator" w:id="0">
    <w:p w:rsidR="00851165" w:rsidRDefault="00851165" w:rsidP="00BB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AB0"/>
    <w:multiLevelType w:val="hybridMultilevel"/>
    <w:tmpl w:val="534E4164"/>
    <w:lvl w:ilvl="0" w:tplc="34D66410">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 w15:restartNumberingAfterBreak="0">
    <w:nsid w:val="07626955"/>
    <w:multiLevelType w:val="hybridMultilevel"/>
    <w:tmpl w:val="A33A907A"/>
    <w:lvl w:ilvl="0" w:tplc="C7BC09E2">
      <w:start w:val="1"/>
      <w:numFmt w:val="decimalEnclosedCircle"/>
      <w:lvlText w:val="（例%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571D06"/>
    <w:multiLevelType w:val="hybridMultilevel"/>
    <w:tmpl w:val="F24022DE"/>
    <w:lvl w:ilvl="0" w:tplc="AA24D7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8A00F7"/>
    <w:multiLevelType w:val="hybridMultilevel"/>
    <w:tmpl w:val="99CA7608"/>
    <w:lvl w:ilvl="0" w:tplc="B8B2F2C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4" w15:restartNumberingAfterBreak="0">
    <w:nsid w:val="15B8603B"/>
    <w:multiLevelType w:val="hybridMultilevel"/>
    <w:tmpl w:val="3BA49060"/>
    <w:lvl w:ilvl="0" w:tplc="8CC4C272">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1AAA2F18"/>
    <w:multiLevelType w:val="hybridMultilevel"/>
    <w:tmpl w:val="265C0FE6"/>
    <w:lvl w:ilvl="0" w:tplc="27BA7D94">
      <w:start w:val="1"/>
      <w:numFmt w:val="decimalEnclosedCircle"/>
      <w:lvlText w:val="%1"/>
      <w:lvlJc w:val="left"/>
      <w:pPr>
        <w:ind w:left="941" w:hanging="360"/>
      </w:pPr>
      <w:rPr>
        <w:rFonts w:cs="Times New Roman" w:hint="default"/>
      </w:rPr>
    </w:lvl>
    <w:lvl w:ilvl="1" w:tplc="04090017" w:tentative="1">
      <w:start w:val="1"/>
      <w:numFmt w:val="aiueoFullWidth"/>
      <w:lvlText w:val="(%2)"/>
      <w:lvlJc w:val="left"/>
      <w:pPr>
        <w:ind w:left="1421" w:hanging="420"/>
      </w:pPr>
      <w:rPr>
        <w:rFonts w:cs="Times New Roman"/>
      </w:rPr>
    </w:lvl>
    <w:lvl w:ilvl="2" w:tplc="04090011" w:tentative="1">
      <w:start w:val="1"/>
      <w:numFmt w:val="decimalEnclosedCircle"/>
      <w:lvlText w:val="%3"/>
      <w:lvlJc w:val="left"/>
      <w:pPr>
        <w:ind w:left="1841" w:hanging="420"/>
      </w:pPr>
      <w:rPr>
        <w:rFonts w:cs="Times New Roman"/>
      </w:rPr>
    </w:lvl>
    <w:lvl w:ilvl="3" w:tplc="0409000F" w:tentative="1">
      <w:start w:val="1"/>
      <w:numFmt w:val="decimal"/>
      <w:lvlText w:val="%4."/>
      <w:lvlJc w:val="left"/>
      <w:pPr>
        <w:ind w:left="2261" w:hanging="420"/>
      </w:pPr>
      <w:rPr>
        <w:rFonts w:cs="Times New Roman"/>
      </w:rPr>
    </w:lvl>
    <w:lvl w:ilvl="4" w:tplc="04090017" w:tentative="1">
      <w:start w:val="1"/>
      <w:numFmt w:val="aiueoFullWidth"/>
      <w:lvlText w:val="(%5)"/>
      <w:lvlJc w:val="left"/>
      <w:pPr>
        <w:ind w:left="2681" w:hanging="420"/>
      </w:pPr>
      <w:rPr>
        <w:rFonts w:cs="Times New Roman"/>
      </w:rPr>
    </w:lvl>
    <w:lvl w:ilvl="5" w:tplc="04090011" w:tentative="1">
      <w:start w:val="1"/>
      <w:numFmt w:val="decimalEnclosedCircle"/>
      <w:lvlText w:val="%6"/>
      <w:lvlJc w:val="left"/>
      <w:pPr>
        <w:ind w:left="3101" w:hanging="420"/>
      </w:pPr>
      <w:rPr>
        <w:rFonts w:cs="Times New Roman"/>
      </w:rPr>
    </w:lvl>
    <w:lvl w:ilvl="6" w:tplc="0409000F" w:tentative="1">
      <w:start w:val="1"/>
      <w:numFmt w:val="decimal"/>
      <w:lvlText w:val="%7."/>
      <w:lvlJc w:val="left"/>
      <w:pPr>
        <w:ind w:left="3521" w:hanging="420"/>
      </w:pPr>
      <w:rPr>
        <w:rFonts w:cs="Times New Roman"/>
      </w:rPr>
    </w:lvl>
    <w:lvl w:ilvl="7" w:tplc="04090017" w:tentative="1">
      <w:start w:val="1"/>
      <w:numFmt w:val="aiueoFullWidth"/>
      <w:lvlText w:val="(%8)"/>
      <w:lvlJc w:val="left"/>
      <w:pPr>
        <w:ind w:left="3941" w:hanging="420"/>
      </w:pPr>
      <w:rPr>
        <w:rFonts w:cs="Times New Roman"/>
      </w:rPr>
    </w:lvl>
    <w:lvl w:ilvl="8" w:tplc="04090011" w:tentative="1">
      <w:start w:val="1"/>
      <w:numFmt w:val="decimalEnclosedCircle"/>
      <w:lvlText w:val="%9"/>
      <w:lvlJc w:val="left"/>
      <w:pPr>
        <w:ind w:left="4361" w:hanging="420"/>
      </w:pPr>
      <w:rPr>
        <w:rFonts w:cs="Times New Roman"/>
      </w:rPr>
    </w:lvl>
  </w:abstractNum>
  <w:abstractNum w:abstractNumId="6" w15:restartNumberingAfterBreak="0">
    <w:nsid w:val="1DC53F95"/>
    <w:multiLevelType w:val="hybridMultilevel"/>
    <w:tmpl w:val="2ED88496"/>
    <w:lvl w:ilvl="0" w:tplc="C736FED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7" w15:restartNumberingAfterBreak="0">
    <w:nsid w:val="20691738"/>
    <w:multiLevelType w:val="hybridMultilevel"/>
    <w:tmpl w:val="F60E00AA"/>
    <w:lvl w:ilvl="0" w:tplc="97A661A2">
      <w:start w:val="2"/>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39A054B"/>
    <w:multiLevelType w:val="hybridMultilevel"/>
    <w:tmpl w:val="77081272"/>
    <w:lvl w:ilvl="0" w:tplc="302A08B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9" w15:restartNumberingAfterBreak="0">
    <w:nsid w:val="393D23CF"/>
    <w:multiLevelType w:val="hybridMultilevel"/>
    <w:tmpl w:val="AA26F1FE"/>
    <w:lvl w:ilvl="0" w:tplc="FDF658BC">
      <w:start w:val="1"/>
      <w:numFmt w:val="decimalFullWidth"/>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10" w15:restartNumberingAfterBreak="0">
    <w:nsid w:val="48620DBA"/>
    <w:multiLevelType w:val="hybridMultilevel"/>
    <w:tmpl w:val="94C00566"/>
    <w:lvl w:ilvl="0" w:tplc="E8E8C63C">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1" w15:restartNumberingAfterBreak="0">
    <w:nsid w:val="531C2BBE"/>
    <w:multiLevelType w:val="hybridMultilevel"/>
    <w:tmpl w:val="F33A855C"/>
    <w:lvl w:ilvl="0" w:tplc="918AD5FE">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12" w15:restartNumberingAfterBreak="0">
    <w:nsid w:val="590015BB"/>
    <w:multiLevelType w:val="hybridMultilevel"/>
    <w:tmpl w:val="A554028A"/>
    <w:lvl w:ilvl="0" w:tplc="0FD6DD26">
      <w:start w:val="3"/>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0E20614"/>
    <w:multiLevelType w:val="hybridMultilevel"/>
    <w:tmpl w:val="4DEEF2E0"/>
    <w:lvl w:ilvl="0" w:tplc="17DA69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A271F67"/>
    <w:multiLevelType w:val="hybridMultilevel"/>
    <w:tmpl w:val="29C6E5A2"/>
    <w:lvl w:ilvl="0" w:tplc="C2328704">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5" w15:restartNumberingAfterBreak="0">
    <w:nsid w:val="6DBF7B01"/>
    <w:multiLevelType w:val="hybridMultilevel"/>
    <w:tmpl w:val="0B948B3C"/>
    <w:lvl w:ilvl="0" w:tplc="B2829142">
      <w:start w:val="3"/>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abstractNum w:abstractNumId="16" w15:restartNumberingAfterBreak="0">
    <w:nsid w:val="6EC00CA1"/>
    <w:multiLevelType w:val="hybridMultilevel"/>
    <w:tmpl w:val="837E0CBE"/>
    <w:lvl w:ilvl="0" w:tplc="983A65E6">
      <w:start w:val="1"/>
      <w:numFmt w:val="decimalEnclosedCircle"/>
      <w:lvlText w:val="%1"/>
      <w:lvlJc w:val="left"/>
      <w:pPr>
        <w:ind w:left="581" w:hanging="36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17" w15:restartNumberingAfterBreak="0">
    <w:nsid w:val="71AD4995"/>
    <w:multiLevelType w:val="hybridMultilevel"/>
    <w:tmpl w:val="E4F40682"/>
    <w:lvl w:ilvl="0" w:tplc="CB9E2AFA">
      <w:start w:val="1"/>
      <w:numFmt w:val="decimalEnclosedCircle"/>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8" w15:restartNumberingAfterBreak="0">
    <w:nsid w:val="72991A7B"/>
    <w:multiLevelType w:val="hybridMultilevel"/>
    <w:tmpl w:val="9D56764E"/>
    <w:lvl w:ilvl="0" w:tplc="B078683E">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9" w15:restartNumberingAfterBreak="0">
    <w:nsid w:val="7CAC1FDD"/>
    <w:multiLevelType w:val="hybridMultilevel"/>
    <w:tmpl w:val="47F0360A"/>
    <w:lvl w:ilvl="0" w:tplc="647A2BCA">
      <w:start w:val="1"/>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num w:numId="1">
    <w:abstractNumId w:val="18"/>
  </w:num>
  <w:num w:numId="2">
    <w:abstractNumId w:val="14"/>
  </w:num>
  <w:num w:numId="3">
    <w:abstractNumId w:val="0"/>
  </w:num>
  <w:num w:numId="4">
    <w:abstractNumId w:val="10"/>
  </w:num>
  <w:num w:numId="5">
    <w:abstractNumId w:val="4"/>
  </w:num>
  <w:num w:numId="6">
    <w:abstractNumId w:val="16"/>
  </w:num>
  <w:num w:numId="7">
    <w:abstractNumId w:val="5"/>
  </w:num>
  <w:num w:numId="8">
    <w:abstractNumId w:val="17"/>
  </w:num>
  <w:num w:numId="9">
    <w:abstractNumId w:val="6"/>
  </w:num>
  <w:num w:numId="10">
    <w:abstractNumId w:val="3"/>
  </w:num>
  <w:num w:numId="11">
    <w:abstractNumId w:val="8"/>
  </w:num>
  <w:num w:numId="12">
    <w:abstractNumId w:val="7"/>
  </w:num>
  <w:num w:numId="13">
    <w:abstractNumId w:val="2"/>
  </w:num>
  <w:num w:numId="14">
    <w:abstractNumId w:val="13"/>
  </w:num>
  <w:num w:numId="15">
    <w:abstractNumId w:val="1"/>
  </w:num>
  <w:num w:numId="16">
    <w:abstractNumId w:val="1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48"/>
    <w:rsid w:val="00003618"/>
    <w:rsid w:val="00014836"/>
    <w:rsid w:val="000222FD"/>
    <w:rsid w:val="000226FD"/>
    <w:rsid w:val="0002745E"/>
    <w:rsid w:val="00036F0B"/>
    <w:rsid w:val="00044E91"/>
    <w:rsid w:val="000518D1"/>
    <w:rsid w:val="00081F09"/>
    <w:rsid w:val="00083E41"/>
    <w:rsid w:val="00092FAE"/>
    <w:rsid w:val="000B53B3"/>
    <w:rsid w:val="000D26E9"/>
    <w:rsid w:val="000D615D"/>
    <w:rsid w:val="00105035"/>
    <w:rsid w:val="0010632D"/>
    <w:rsid w:val="00114F5C"/>
    <w:rsid w:val="00117DCE"/>
    <w:rsid w:val="00141231"/>
    <w:rsid w:val="00142C44"/>
    <w:rsid w:val="00146368"/>
    <w:rsid w:val="0017165A"/>
    <w:rsid w:val="00173749"/>
    <w:rsid w:val="001973A2"/>
    <w:rsid w:val="001B1153"/>
    <w:rsid w:val="001D12F6"/>
    <w:rsid w:val="001D24E4"/>
    <w:rsid w:val="001D5D7D"/>
    <w:rsid w:val="001E3EE7"/>
    <w:rsid w:val="001E4B63"/>
    <w:rsid w:val="001F0AA7"/>
    <w:rsid w:val="001F2833"/>
    <w:rsid w:val="001F451A"/>
    <w:rsid w:val="00200DEF"/>
    <w:rsid w:val="00211D83"/>
    <w:rsid w:val="00221DF3"/>
    <w:rsid w:val="00231A96"/>
    <w:rsid w:val="0023301C"/>
    <w:rsid w:val="0023622B"/>
    <w:rsid w:val="00245586"/>
    <w:rsid w:val="00250B0B"/>
    <w:rsid w:val="00276CEC"/>
    <w:rsid w:val="002775C5"/>
    <w:rsid w:val="00283BF7"/>
    <w:rsid w:val="002C3410"/>
    <w:rsid w:val="002E74F6"/>
    <w:rsid w:val="003565E1"/>
    <w:rsid w:val="00357CBD"/>
    <w:rsid w:val="003637CE"/>
    <w:rsid w:val="00365ECC"/>
    <w:rsid w:val="0037770A"/>
    <w:rsid w:val="003908E7"/>
    <w:rsid w:val="00394295"/>
    <w:rsid w:val="003949F0"/>
    <w:rsid w:val="003A0B01"/>
    <w:rsid w:val="003A1A44"/>
    <w:rsid w:val="003B372B"/>
    <w:rsid w:val="003B3F74"/>
    <w:rsid w:val="003C4AC0"/>
    <w:rsid w:val="003D3EDA"/>
    <w:rsid w:val="003D5D0D"/>
    <w:rsid w:val="003D5D2A"/>
    <w:rsid w:val="003E47E9"/>
    <w:rsid w:val="003E623E"/>
    <w:rsid w:val="003F5F14"/>
    <w:rsid w:val="003F732F"/>
    <w:rsid w:val="00414613"/>
    <w:rsid w:val="00416493"/>
    <w:rsid w:val="0043719C"/>
    <w:rsid w:val="00463389"/>
    <w:rsid w:val="004766F2"/>
    <w:rsid w:val="004A10F8"/>
    <w:rsid w:val="004B165B"/>
    <w:rsid w:val="004B2F05"/>
    <w:rsid w:val="004C5620"/>
    <w:rsid w:val="004C7BFD"/>
    <w:rsid w:val="004D40C2"/>
    <w:rsid w:val="004D5895"/>
    <w:rsid w:val="004D6F67"/>
    <w:rsid w:val="004E6064"/>
    <w:rsid w:val="004E7BA4"/>
    <w:rsid w:val="004F5E3F"/>
    <w:rsid w:val="004F7A87"/>
    <w:rsid w:val="00512B35"/>
    <w:rsid w:val="00513808"/>
    <w:rsid w:val="005223E0"/>
    <w:rsid w:val="005268E1"/>
    <w:rsid w:val="00541A94"/>
    <w:rsid w:val="005457A3"/>
    <w:rsid w:val="00545D1D"/>
    <w:rsid w:val="00555895"/>
    <w:rsid w:val="00556DE2"/>
    <w:rsid w:val="0056183C"/>
    <w:rsid w:val="0056471E"/>
    <w:rsid w:val="00576E60"/>
    <w:rsid w:val="00581EDB"/>
    <w:rsid w:val="00595CA8"/>
    <w:rsid w:val="005A008B"/>
    <w:rsid w:val="005A39D7"/>
    <w:rsid w:val="005C2100"/>
    <w:rsid w:val="005C58F7"/>
    <w:rsid w:val="005F680F"/>
    <w:rsid w:val="005F7CD6"/>
    <w:rsid w:val="00613CDD"/>
    <w:rsid w:val="006158F3"/>
    <w:rsid w:val="00626265"/>
    <w:rsid w:val="00633AAB"/>
    <w:rsid w:val="00664098"/>
    <w:rsid w:val="006829D5"/>
    <w:rsid w:val="006A028F"/>
    <w:rsid w:val="006A1DDF"/>
    <w:rsid w:val="006B2BE8"/>
    <w:rsid w:val="006C0329"/>
    <w:rsid w:val="006D7497"/>
    <w:rsid w:val="006E41C3"/>
    <w:rsid w:val="006E5F8C"/>
    <w:rsid w:val="00700609"/>
    <w:rsid w:val="00700D1F"/>
    <w:rsid w:val="0072365A"/>
    <w:rsid w:val="00735003"/>
    <w:rsid w:val="00736D48"/>
    <w:rsid w:val="0074143A"/>
    <w:rsid w:val="0074373F"/>
    <w:rsid w:val="007478CC"/>
    <w:rsid w:val="0076780A"/>
    <w:rsid w:val="0077257F"/>
    <w:rsid w:val="00781678"/>
    <w:rsid w:val="00793811"/>
    <w:rsid w:val="007A5153"/>
    <w:rsid w:val="007A7059"/>
    <w:rsid w:val="007D2966"/>
    <w:rsid w:val="007D733F"/>
    <w:rsid w:val="007F2C84"/>
    <w:rsid w:val="00820B35"/>
    <w:rsid w:val="0084597F"/>
    <w:rsid w:val="00847A6D"/>
    <w:rsid w:val="00851165"/>
    <w:rsid w:val="00852759"/>
    <w:rsid w:val="0085328B"/>
    <w:rsid w:val="00854ECA"/>
    <w:rsid w:val="00857595"/>
    <w:rsid w:val="008668AA"/>
    <w:rsid w:val="00882F20"/>
    <w:rsid w:val="008878D0"/>
    <w:rsid w:val="008C4B72"/>
    <w:rsid w:val="008D2FAF"/>
    <w:rsid w:val="008D464D"/>
    <w:rsid w:val="008E5BCC"/>
    <w:rsid w:val="008E7AB4"/>
    <w:rsid w:val="008F4163"/>
    <w:rsid w:val="0090589E"/>
    <w:rsid w:val="0090723C"/>
    <w:rsid w:val="00927BB5"/>
    <w:rsid w:val="009336AE"/>
    <w:rsid w:val="00942448"/>
    <w:rsid w:val="00952DAF"/>
    <w:rsid w:val="00954E34"/>
    <w:rsid w:val="009739B7"/>
    <w:rsid w:val="009739E0"/>
    <w:rsid w:val="00982842"/>
    <w:rsid w:val="009849E0"/>
    <w:rsid w:val="009A67AA"/>
    <w:rsid w:val="009B25E6"/>
    <w:rsid w:val="009D3854"/>
    <w:rsid w:val="009D3FEB"/>
    <w:rsid w:val="009E04D6"/>
    <w:rsid w:val="009F4374"/>
    <w:rsid w:val="009F4B80"/>
    <w:rsid w:val="00A23A23"/>
    <w:rsid w:val="00A32173"/>
    <w:rsid w:val="00A34D48"/>
    <w:rsid w:val="00A42FA3"/>
    <w:rsid w:val="00A431A3"/>
    <w:rsid w:val="00A56055"/>
    <w:rsid w:val="00A719F0"/>
    <w:rsid w:val="00A851C9"/>
    <w:rsid w:val="00A853B6"/>
    <w:rsid w:val="00A8552F"/>
    <w:rsid w:val="00A9728E"/>
    <w:rsid w:val="00AC6BBD"/>
    <w:rsid w:val="00AD3548"/>
    <w:rsid w:val="00AE146D"/>
    <w:rsid w:val="00AE4AA0"/>
    <w:rsid w:val="00AF0A5F"/>
    <w:rsid w:val="00B1239E"/>
    <w:rsid w:val="00B17A02"/>
    <w:rsid w:val="00B17F76"/>
    <w:rsid w:val="00B230F9"/>
    <w:rsid w:val="00B23203"/>
    <w:rsid w:val="00B2394F"/>
    <w:rsid w:val="00B26A76"/>
    <w:rsid w:val="00B3751B"/>
    <w:rsid w:val="00B37CC5"/>
    <w:rsid w:val="00B53860"/>
    <w:rsid w:val="00B84EC3"/>
    <w:rsid w:val="00B9743F"/>
    <w:rsid w:val="00BA68F9"/>
    <w:rsid w:val="00BB3B38"/>
    <w:rsid w:val="00BB5547"/>
    <w:rsid w:val="00BC57C0"/>
    <w:rsid w:val="00BF6C45"/>
    <w:rsid w:val="00C02FB7"/>
    <w:rsid w:val="00C0776A"/>
    <w:rsid w:val="00C12E34"/>
    <w:rsid w:val="00C33D6E"/>
    <w:rsid w:val="00C517AE"/>
    <w:rsid w:val="00C57609"/>
    <w:rsid w:val="00CA319C"/>
    <w:rsid w:val="00CA739B"/>
    <w:rsid w:val="00CB30BC"/>
    <w:rsid w:val="00CC34D2"/>
    <w:rsid w:val="00CC79F7"/>
    <w:rsid w:val="00CD1388"/>
    <w:rsid w:val="00CF5BE7"/>
    <w:rsid w:val="00D01009"/>
    <w:rsid w:val="00D1284F"/>
    <w:rsid w:val="00D26EE4"/>
    <w:rsid w:val="00D4165C"/>
    <w:rsid w:val="00D43A94"/>
    <w:rsid w:val="00D45382"/>
    <w:rsid w:val="00D55F3A"/>
    <w:rsid w:val="00D9091D"/>
    <w:rsid w:val="00D91B9D"/>
    <w:rsid w:val="00DA1766"/>
    <w:rsid w:val="00DA27A9"/>
    <w:rsid w:val="00DB0002"/>
    <w:rsid w:val="00DC0D9E"/>
    <w:rsid w:val="00DC194E"/>
    <w:rsid w:val="00DC4F04"/>
    <w:rsid w:val="00DC529D"/>
    <w:rsid w:val="00DC59F2"/>
    <w:rsid w:val="00DC68BB"/>
    <w:rsid w:val="00DD0A79"/>
    <w:rsid w:val="00DE1385"/>
    <w:rsid w:val="00DE66EA"/>
    <w:rsid w:val="00DF13E9"/>
    <w:rsid w:val="00E019FC"/>
    <w:rsid w:val="00E162A6"/>
    <w:rsid w:val="00E37AC2"/>
    <w:rsid w:val="00E37BB8"/>
    <w:rsid w:val="00E466DC"/>
    <w:rsid w:val="00E501AF"/>
    <w:rsid w:val="00E55E7C"/>
    <w:rsid w:val="00E65822"/>
    <w:rsid w:val="00E702BE"/>
    <w:rsid w:val="00E7669E"/>
    <w:rsid w:val="00E8775E"/>
    <w:rsid w:val="00EB283B"/>
    <w:rsid w:val="00EB3098"/>
    <w:rsid w:val="00EB484A"/>
    <w:rsid w:val="00EC7098"/>
    <w:rsid w:val="00EE7D41"/>
    <w:rsid w:val="00F047BB"/>
    <w:rsid w:val="00F07B06"/>
    <w:rsid w:val="00F07C38"/>
    <w:rsid w:val="00F147A1"/>
    <w:rsid w:val="00F23B46"/>
    <w:rsid w:val="00F42220"/>
    <w:rsid w:val="00F46508"/>
    <w:rsid w:val="00F47DA8"/>
    <w:rsid w:val="00F50386"/>
    <w:rsid w:val="00F97C2A"/>
    <w:rsid w:val="00FA3FCF"/>
    <w:rsid w:val="00FB49CC"/>
    <w:rsid w:val="00FC2E1A"/>
    <w:rsid w:val="00FC756E"/>
    <w:rsid w:val="00FD013F"/>
    <w:rsid w:val="00FD201F"/>
    <w:rsid w:val="00FD3528"/>
    <w:rsid w:val="00FD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65C6C804-758F-423C-82CB-100A2295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6D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36D48"/>
    <w:pPr>
      <w:ind w:leftChars="400" w:left="840"/>
    </w:pPr>
  </w:style>
  <w:style w:type="paragraph" w:styleId="a4">
    <w:name w:val="Balloon Text"/>
    <w:basedOn w:val="a"/>
    <w:link w:val="a5"/>
    <w:uiPriority w:val="99"/>
    <w:semiHidden/>
    <w:rsid w:val="00BB5547"/>
    <w:rPr>
      <w:rFonts w:ascii="Arial" w:eastAsia="ＭＳ ゴシック" w:hAnsi="Arial"/>
      <w:sz w:val="18"/>
      <w:szCs w:val="18"/>
    </w:rPr>
  </w:style>
  <w:style w:type="character" w:customStyle="1" w:styleId="a5">
    <w:name w:val="吹き出し (文字)"/>
    <w:basedOn w:val="a0"/>
    <w:link w:val="a4"/>
    <w:uiPriority w:val="99"/>
    <w:semiHidden/>
    <w:locked/>
    <w:rsid w:val="00BB5547"/>
    <w:rPr>
      <w:rFonts w:ascii="Arial" w:eastAsia="ＭＳ ゴシック" w:hAnsi="Arial" w:cs="Times New Roman"/>
      <w:sz w:val="18"/>
      <w:szCs w:val="18"/>
    </w:rPr>
  </w:style>
  <w:style w:type="paragraph" w:styleId="a6">
    <w:name w:val="header"/>
    <w:basedOn w:val="a"/>
    <w:link w:val="a7"/>
    <w:uiPriority w:val="99"/>
    <w:rsid w:val="00BB3B38"/>
    <w:pPr>
      <w:tabs>
        <w:tab w:val="center" w:pos="4252"/>
        <w:tab w:val="right" w:pos="8504"/>
      </w:tabs>
      <w:snapToGrid w:val="0"/>
    </w:pPr>
  </w:style>
  <w:style w:type="character" w:customStyle="1" w:styleId="a7">
    <w:name w:val="ヘッダー (文字)"/>
    <w:basedOn w:val="a0"/>
    <w:link w:val="a6"/>
    <w:uiPriority w:val="99"/>
    <w:locked/>
    <w:rsid w:val="00BB3B38"/>
    <w:rPr>
      <w:rFonts w:cs="Times New Roman"/>
      <w:sz w:val="24"/>
    </w:rPr>
  </w:style>
  <w:style w:type="paragraph" w:styleId="a8">
    <w:name w:val="footer"/>
    <w:basedOn w:val="a"/>
    <w:link w:val="a9"/>
    <w:uiPriority w:val="99"/>
    <w:rsid w:val="00BB3B38"/>
    <w:pPr>
      <w:tabs>
        <w:tab w:val="center" w:pos="4252"/>
        <w:tab w:val="right" w:pos="8504"/>
      </w:tabs>
      <w:snapToGrid w:val="0"/>
    </w:pPr>
  </w:style>
  <w:style w:type="character" w:customStyle="1" w:styleId="a9">
    <w:name w:val="フッター (文字)"/>
    <w:basedOn w:val="a0"/>
    <w:link w:val="a8"/>
    <w:uiPriority w:val="99"/>
    <w:locked/>
    <w:rsid w:val="00BB3B38"/>
    <w:rPr>
      <w:rFonts w:cs="Times New Roman"/>
      <w:sz w:val="24"/>
    </w:rPr>
  </w:style>
  <w:style w:type="table" w:styleId="aa">
    <w:name w:val="Table Grid"/>
    <w:basedOn w:val="a1"/>
    <w:uiPriority w:val="99"/>
    <w:rsid w:val="007D296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81F09"/>
  </w:style>
  <w:style w:type="character" w:customStyle="1" w:styleId="ac">
    <w:name w:val="日付 (文字)"/>
    <w:basedOn w:val="a0"/>
    <w:link w:val="ab"/>
    <w:uiPriority w:val="99"/>
    <w:semiHidden/>
    <w:rsid w:val="00081F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7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9C00-2A78-4141-BB68-91131CC3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dc:creator>
  <cp:lastModifiedBy>石田　五月</cp:lastModifiedBy>
  <cp:revision>4</cp:revision>
  <cp:lastPrinted>2025-05-07T00:02:00Z</cp:lastPrinted>
  <dcterms:created xsi:type="dcterms:W3CDTF">2025-05-11T18:27:00Z</dcterms:created>
  <dcterms:modified xsi:type="dcterms:W3CDTF">2025-05-29T04:51:00Z</dcterms:modified>
</cp:coreProperties>
</file>