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7A" w:rsidRDefault="00327C23" w:rsidP="00AE537A">
      <w:pPr>
        <w:ind w:rightChars="100" w:right="210" w:firstLineChars="100" w:firstLine="210"/>
        <w:jc w:val="right"/>
      </w:pPr>
      <w:r>
        <w:t>令和５年６月</w:t>
      </w:r>
      <w:r>
        <w:rPr>
          <w:rFonts w:hint="eastAsia"/>
        </w:rPr>
        <w:t>２９</w:t>
      </w:r>
      <w:r w:rsidR="00AE537A">
        <w:t>日</w:t>
      </w:r>
    </w:p>
    <w:p w:rsidR="000869F8" w:rsidRDefault="000869F8" w:rsidP="000869F8">
      <w:pPr>
        <w:ind w:firstLineChars="100" w:firstLine="210"/>
      </w:pPr>
      <w:r>
        <w:t>保護者　様</w:t>
      </w:r>
    </w:p>
    <w:p w:rsidR="005029B3" w:rsidRDefault="005029B3" w:rsidP="005029B3">
      <w:pPr>
        <w:ind w:leftChars="2300" w:left="4830" w:rightChars="100" w:right="210"/>
        <w:jc w:val="left"/>
      </w:pPr>
      <w:r>
        <w:t>豊橋市教育委員会　教育長　　山西　正泰</w:t>
      </w:r>
    </w:p>
    <w:p w:rsidR="000869F8" w:rsidRDefault="00DF5D6F" w:rsidP="00DF5D6F">
      <w:pPr>
        <w:ind w:rightChars="100" w:right="210"/>
        <w:jc w:val="left"/>
        <w:rPr>
          <w:rFonts w:hint="eastAsia"/>
        </w:rPr>
      </w:pPr>
      <w:r>
        <w:rPr>
          <w:rFonts w:hint="eastAsia"/>
          <w:kern w:val="0"/>
        </w:rPr>
        <w:t xml:space="preserve">　　　　　　　　　　　　　　　　　　　　　　　豊橋市立東陽中学校長　　　　佐野　裕哉</w:t>
      </w:r>
    </w:p>
    <w:p w:rsidR="000869F8" w:rsidRDefault="000869F8" w:rsidP="000869F8">
      <w:pPr>
        <w:ind w:firstLineChars="100" w:firstLine="210"/>
      </w:pPr>
    </w:p>
    <w:p w:rsidR="000869F8" w:rsidRPr="006A098F" w:rsidRDefault="000869F8" w:rsidP="000869F8">
      <w:pPr>
        <w:ind w:firstLineChars="300" w:firstLine="630"/>
        <w:rPr>
          <w:rFonts w:asciiTheme="majorEastAsia" w:eastAsiaTheme="majorEastAsia" w:hAnsiTheme="majorEastAsia"/>
        </w:rPr>
      </w:pPr>
      <w:r w:rsidRPr="006A098F">
        <w:rPr>
          <w:rFonts w:asciiTheme="majorEastAsia" w:eastAsiaTheme="majorEastAsia" w:hAnsiTheme="majorEastAsia"/>
        </w:rPr>
        <w:t>大雨がもたらす「洪水（河川氾濫）・土砂災害・高潮」の恐れがある場合の</w:t>
      </w:r>
    </w:p>
    <w:p w:rsidR="000869F8" w:rsidRPr="006A098F" w:rsidRDefault="000869F8" w:rsidP="000869F8">
      <w:pPr>
        <w:ind w:firstLineChars="300" w:firstLine="630"/>
        <w:rPr>
          <w:rFonts w:asciiTheme="majorEastAsia" w:eastAsiaTheme="majorEastAsia" w:hAnsiTheme="majorEastAsia"/>
        </w:rPr>
      </w:pPr>
      <w:r w:rsidRPr="006A098F">
        <w:rPr>
          <w:rFonts w:asciiTheme="majorEastAsia" w:eastAsiaTheme="majorEastAsia" w:hAnsiTheme="majorEastAsia"/>
        </w:rPr>
        <w:t>避難情報（警戒レベル）を踏まえた学校の対応について</w:t>
      </w:r>
    </w:p>
    <w:p w:rsidR="000869F8" w:rsidRPr="00243D47" w:rsidRDefault="000869F8" w:rsidP="003C7439">
      <w:pPr>
        <w:spacing w:line="300" w:lineRule="exact"/>
      </w:pPr>
    </w:p>
    <w:p w:rsidR="002E2F29" w:rsidRDefault="008751CF" w:rsidP="00C44DE5">
      <w:pPr>
        <w:ind w:firstLineChars="100" w:firstLine="210"/>
      </w:pPr>
      <w:r>
        <w:rPr>
          <w:rFonts w:hint="eastAsia"/>
        </w:rPr>
        <w:t>こ</w:t>
      </w:r>
      <w:r w:rsidR="00C44DE5">
        <w:rPr>
          <w:rFonts w:hint="eastAsia"/>
        </w:rPr>
        <w:t>の件につきまして、</w:t>
      </w:r>
      <w:r w:rsidR="005C1D68" w:rsidRPr="005029B3">
        <w:rPr>
          <w:rFonts w:hint="eastAsia"/>
          <w:u w:val="single"/>
        </w:rPr>
        <w:t>本校の通学地域の全部または一部が</w:t>
      </w:r>
      <w:r w:rsidR="002E2F29" w:rsidRPr="005029B3">
        <w:rPr>
          <w:rFonts w:hint="eastAsia"/>
          <w:u w:val="single"/>
        </w:rPr>
        <w:t>避難対象地域</w:t>
      </w:r>
      <w:r w:rsidR="006B0929" w:rsidRPr="005029B3">
        <w:rPr>
          <w:rFonts w:hint="eastAsia"/>
          <w:u w:val="single"/>
        </w:rPr>
        <w:t>（対象校区）</w:t>
      </w:r>
      <w:r w:rsidR="00E122C0" w:rsidRPr="005029B3">
        <w:rPr>
          <w:rFonts w:hint="eastAsia"/>
          <w:u w:val="single"/>
        </w:rPr>
        <w:t>となり、警戒レベル３・４が発令された</w:t>
      </w:r>
      <w:r w:rsidR="00875B71" w:rsidRPr="005029B3">
        <w:rPr>
          <w:rFonts w:hint="eastAsia"/>
          <w:u w:val="single"/>
        </w:rPr>
        <w:t>場合</w:t>
      </w:r>
      <w:r w:rsidR="00E122C0">
        <w:rPr>
          <w:rFonts w:hint="eastAsia"/>
        </w:rPr>
        <w:t>について</w:t>
      </w:r>
      <w:r w:rsidR="00875B71">
        <w:rPr>
          <w:rFonts w:hint="eastAsia"/>
        </w:rPr>
        <w:t>、</w:t>
      </w:r>
      <w:r w:rsidR="006B0929">
        <w:rPr>
          <w:rFonts w:hint="eastAsia"/>
        </w:rPr>
        <w:t>お子様の</w:t>
      </w:r>
      <w:r w:rsidR="00C44DE5">
        <w:rPr>
          <w:rFonts w:hint="eastAsia"/>
        </w:rPr>
        <w:t>兄弟姉妹が在籍する</w:t>
      </w:r>
      <w:r w:rsidR="00DF5D6F">
        <w:rPr>
          <w:rFonts w:hint="eastAsia"/>
          <w:color w:val="FF0000"/>
        </w:rPr>
        <w:t>多米小</w:t>
      </w:r>
      <w:r w:rsidR="00C44DE5">
        <w:rPr>
          <w:rFonts w:hint="eastAsia"/>
        </w:rPr>
        <w:t>学校</w:t>
      </w:r>
      <w:r w:rsidR="00DF5D6F">
        <w:rPr>
          <w:rFonts w:hint="eastAsia"/>
        </w:rPr>
        <w:t>・岩田小学校</w:t>
      </w:r>
      <w:r w:rsidR="00C44DE5">
        <w:rPr>
          <w:rFonts w:hint="eastAsia"/>
        </w:rPr>
        <w:t>とも</w:t>
      </w:r>
      <w:r>
        <w:rPr>
          <w:rFonts w:hint="eastAsia"/>
        </w:rPr>
        <w:t>連携を取り</w:t>
      </w:r>
      <w:r w:rsidR="00C44DE5">
        <w:rPr>
          <w:rFonts w:hint="eastAsia"/>
        </w:rPr>
        <w:t>ながら、</w:t>
      </w:r>
      <w:r w:rsidR="00825466">
        <w:rPr>
          <w:rFonts w:hint="eastAsia"/>
        </w:rPr>
        <w:t>下記</w:t>
      </w:r>
      <w:r w:rsidR="00231C0F">
        <w:rPr>
          <w:rFonts w:hint="eastAsia"/>
        </w:rPr>
        <w:t>のように対応</w:t>
      </w:r>
      <w:r w:rsidR="00E122C0">
        <w:rPr>
          <w:rFonts w:hint="eastAsia"/>
        </w:rPr>
        <w:t>します。ご理解とご協力をお願いいたします。</w:t>
      </w:r>
    </w:p>
    <w:p w:rsidR="002E2F29" w:rsidRPr="00231C0F" w:rsidRDefault="00C44DE5" w:rsidP="00C44DE5">
      <w:pPr>
        <w:jc w:val="center"/>
      </w:pPr>
      <w:r>
        <w:t>記</w:t>
      </w:r>
    </w:p>
    <w:p w:rsidR="000869F8" w:rsidRDefault="000869F8">
      <w:pPr>
        <w:rPr>
          <w:rFonts w:asciiTheme="majorEastAsia" w:eastAsiaTheme="majorEastAsia" w:hAnsiTheme="majorEastAsia"/>
        </w:rPr>
      </w:pPr>
      <w:r w:rsidRPr="00C44DE5">
        <w:rPr>
          <w:rFonts w:asciiTheme="majorEastAsia" w:eastAsiaTheme="majorEastAsia" w:hAnsiTheme="majorEastAsia" w:hint="eastAsia"/>
        </w:rPr>
        <w:t>１　警戒レベル３</w:t>
      </w:r>
      <w:r w:rsidR="008751CF">
        <w:rPr>
          <w:rFonts w:asciiTheme="majorEastAsia" w:eastAsiaTheme="majorEastAsia" w:hAnsiTheme="majorEastAsia" w:hint="eastAsia"/>
        </w:rPr>
        <w:t>「高齢者等避難」</w:t>
      </w:r>
    </w:p>
    <w:p w:rsidR="00F25FF0" w:rsidRPr="006A098F" w:rsidRDefault="00F25FF0">
      <w:pPr>
        <w:rPr>
          <w:rFonts w:asciiTheme="minorEastAsia" w:hAnsiTheme="minorEastAsia"/>
          <w:sz w:val="18"/>
          <w:szCs w:val="18"/>
        </w:rPr>
      </w:pPr>
      <w:r w:rsidRPr="006A098F">
        <w:rPr>
          <w:rFonts w:asciiTheme="minorEastAsia" w:hAnsiTheme="minorEastAsia"/>
          <w:sz w:val="18"/>
          <w:szCs w:val="18"/>
        </w:rPr>
        <w:t xml:space="preserve">　○　</w:t>
      </w:r>
      <w:r w:rsidR="000A68C0" w:rsidRPr="006A098F">
        <w:rPr>
          <w:rFonts w:asciiTheme="minorEastAsia" w:hAnsiTheme="minorEastAsia"/>
          <w:sz w:val="18"/>
          <w:szCs w:val="18"/>
        </w:rPr>
        <w:t>危険な場所から、</w:t>
      </w:r>
      <w:r w:rsidRPr="006A098F">
        <w:rPr>
          <w:rFonts w:asciiTheme="minorEastAsia" w:hAnsiTheme="minorEastAsia"/>
          <w:sz w:val="18"/>
          <w:szCs w:val="18"/>
        </w:rPr>
        <w:t>避難に時間のかかる人は早めに避難開始</w:t>
      </w:r>
      <w:r w:rsidR="00893F57" w:rsidRPr="006A098F">
        <w:rPr>
          <w:rFonts w:asciiTheme="minorEastAsia" w:hAnsiTheme="minorEastAsia"/>
          <w:sz w:val="18"/>
          <w:szCs w:val="18"/>
        </w:rPr>
        <w:t>。かからない</w:t>
      </w:r>
      <w:r w:rsidRPr="006A098F">
        <w:rPr>
          <w:rFonts w:asciiTheme="minorEastAsia" w:hAnsiTheme="minorEastAsia"/>
          <w:sz w:val="18"/>
          <w:szCs w:val="18"/>
        </w:rPr>
        <w:t>人も</w:t>
      </w:r>
      <w:r w:rsidR="00893F57" w:rsidRPr="006A098F">
        <w:rPr>
          <w:rFonts w:asciiTheme="minorEastAsia" w:hAnsiTheme="minorEastAsia"/>
          <w:sz w:val="18"/>
          <w:szCs w:val="18"/>
        </w:rPr>
        <w:t>、</w:t>
      </w:r>
      <w:r w:rsidR="008E1C00" w:rsidRPr="006A098F">
        <w:rPr>
          <w:rFonts w:asciiTheme="minorEastAsia" w:hAnsiTheme="minorEastAsia"/>
          <w:sz w:val="18"/>
          <w:szCs w:val="18"/>
        </w:rPr>
        <w:t>必要に応じて避難の準備を！</w:t>
      </w:r>
    </w:p>
    <w:p w:rsidR="00875B71" w:rsidRDefault="00D14358">
      <w:r>
        <w:rPr>
          <w:rFonts w:hint="eastAsia"/>
        </w:rPr>
        <w:t>（１）登校前に発令されている場合</w:t>
      </w:r>
    </w:p>
    <w:p w:rsidR="00D14358" w:rsidRDefault="00D14358" w:rsidP="00252F5C">
      <w:pPr>
        <w:adjustRightInd w:val="0"/>
        <w:ind w:leftChars="200" w:left="630" w:hangingChars="100" w:hanging="210"/>
      </w:pPr>
      <w:r>
        <w:rPr>
          <w:rFonts w:hint="eastAsia"/>
        </w:rPr>
        <w:t>①　通学路</w:t>
      </w:r>
      <w:r w:rsidR="00252F5C">
        <w:rPr>
          <w:rFonts w:hint="eastAsia"/>
        </w:rPr>
        <w:t>の状況等によって</w:t>
      </w:r>
      <w:r>
        <w:rPr>
          <w:rFonts w:hint="eastAsia"/>
        </w:rPr>
        <w:t>臨時休校や授業の開始時刻を変更することがありますが、</w:t>
      </w:r>
      <w:r w:rsidRPr="00252F5C">
        <w:rPr>
          <w:rFonts w:hint="eastAsia"/>
          <w:u w:val="single"/>
        </w:rPr>
        <w:t>原則として平常通り授業を行います</w:t>
      </w:r>
      <w:r>
        <w:rPr>
          <w:rFonts w:hint="eastAsia"/>
        </w:rPr>
        <w:t>。</w:t>
      </w:r>
    </w:p>
    <w:p w:rsidR="00D14358" w:rsidRPr="00D14358" w:rsidRDefault="00D14358" w:rsidP="00252F5C">
      <w:pPr>
        <w:adjustRightInd w:val="0"/>
        <w:ind w:leftChars="200" w:left="630" w:hangingChars="100" w:hanging="210"/>
      </w:pPr>
      <w:r>
        <w:rPr>
          <w:rFonts w:hint="eastAsia"/>
        </w:rPr>
        <w:t>②　保護者</w:t>
      </w:r>
      <w:r w:rsidR="00252F5C">
        <w:rPr>
          <w:rFonts w:hint="eastAsia"/>
        </w:rPr>
        <w:t>が、お子様の身の安全を守る観点から</w:t>
      </w:r>
      <w:r w:rsidR="005029B3">
        <w:rPr>
          <w:rFonts w:hint="eastAsia"/>
        </w:rPr>
        <w:t>登校を見合わせる</w:t>
      </w:r>
      <w:r w:rsidR="00231C0F">
        <w:rPr>
          <w:rFonts w:hint="eastAsia"/>
        </w:rPr>
        <w:t>判断を</w:t>
      </w:r>
      <w:r w:rsidR="005029B3">
        <w:rPr>
          <w:rFonts w:hint="eastAsia"/>
        </w:rPr>
        <w:t>した</w:t>
      </w:r>
      <w:r w:rsidR="00252F5C">
        <w:rPr>
          <w:rFonts w:hint="eastAsia"/>
        </w:rPr>
        <w:t>場合は、学校にその旨を連絡してください。</w:t>
      </w:r>
      <w:r w:rsidR="00231C0F">
        <w:rPr>
          <w:rFonts w:hint="eastAsia"/>
        </w:rPr>
        <w:t>校長が合理的な理由</w:t>
      </w:r>
      <w:r w:rsidR="00252F5C">
        <w:rPr>
          <w:rFonts w:hint="eastAsia"/>
        </w:rPr>
        <w:t>と認めた場合、欠席扱いにはしません。</w:t>
      </w:r>
    </w:p>
    <w:p w:rsidR="00D14358" w:rsidRDefault="00D14358">
      <w:r>
        <w:t>（２）登校後に発令された場合</w:t>
      </w:r>
    </w:p>
    <w:p w:rsidR="00D14358" w:rsidRDefault="00231C0F" w:rsidP="00231C0F">
      <w:pPr>
        <w:ind w:leftChars="200" w:left="630" w:hangingChars="100" w:hanging="210"/>
      </w:pPr>
      <w:r>
        <w:rPr>
          <w:rFonts w:hint="eastAsia"/>
        </w:rPr>
        <w:t xml:space="preserve">①　</w:t>
      </w:r>
      <w:r w:rsidR="00F25FF0">
        <w:rPr>
          <w:rFonts w:hint="eastAsia"/>
        </w:rPr>
        <w:t>気象状況</w:t>
      </w:r>
      <w:r>
        <w:rPr>
          <w:rFonts w:hint="eastAsia"/>
        </w:rPr>
        <w:t>の変化や教育委員会からの</w:t>
      </w:r>
      <w:r w:rsidR="00C44DE5">
        <w:rPr>
          <w:rFonts w:hint="eastAsia"/>
        </w:rPr>
        <w:t>通知</w:t>
      </w:r>
      <w:r>
        <w:rPr>
          <w:rFonts w:hint="eastAsia"/>
        </w:rPr>
        <w:t>によっては、途中で授業を切り上げることもありますが、</w:t>
      </w:r>
      <w:r w:rsidRPr="005C1D68">
        <w:rPr>
          <w:rFonts w:hint="eastAsia"/>
        </w:rPr>
        <w:t>原則として平常通り</w:t>
      </w:r>
      <w:r w:rsidR="005C1D68">
        <w:rPr>
          <w:rFonts w:hint="eastAsia"/>
        </w:rPr>
        <w:t>授業を続けます。</w:t>
      </w:r>
    </w:p>
    <w:p w:rsidR="00231C0F" w:rsidRDefault="00231C0F" w:rsidP="00231C0F">
      <w:pPr>
        <w:ind w:leftChars="200" w:left="630" w:hangingChars="100" w:hanging="210"/>
      </w:pPr>
      <w:r>
        <w:rPr>
          <w:rFonts w:hint="eastAsia"/>
        </w:rPr>
        <w:t xml:space="preserve">②　</w:t>
      </w:r>
      <w:r w:rsidR="005C1D68">
        <w:rPr>
          <w:rFonts w:hint="eastAsia"/>
        </w:rPr>
        <w:t>状況の悪化が見込まれる</w:t>
      </w:r>
      <w:r>
        <w:rPr>
          <w:rFonts w:hint="eastAsia"/>
        </w:rPr>
        <w:t>と判断した時点で、</w:t>
      </w:r>
      <w:r w:rsidR="00F25FF0">
        <w:rPr>
          <w:rFonts w:hint="eastAsia"/>
        </w:rPr>
        <w:t>直ちに</w:t>
      </w:r>
      <w:r>
        <w:rPr>
          <w:rFonts w:hint="eastAsia"/>
        </w:rPr>
        <w:t>授業を</w:t>
      </w:r>
      <w:r w:rsidR="00F25FF0">
        <w:rPr>
          <w:rFonts w:hint="eastAsia"/>
        </w:rPr>
        <w:t>打ち切り</w:t>
      </w:r>
      <w:r w:rsidR="008751CF">
        <w:rPr>
          <w:rFonts w:hint="eastAsia"/>
        </w:rPr>
        <w:t>、以下の</w:t>
      </w:r>
      <w:r>
        <w:rPr>
          <w:rFonts w:hint="eastAsia"/>
        </w:rPr>
        <w:t>避難行動に移行します。</w:t>
      </w:r>
    </w:p>
    <w:p w:rsidR="00E936D3" w:rsidRDefault="00E936D3" w:rsidP="00E122C0">
      <w:pPr>
        <w:ind w:leftChars="300" w:left="840" w:hangingChars="100" w:hanging="210"/>
      </w:pPr>
      <w:r>
        <w:t>ア　「学校に</w:t>
      </w:r>
      <w:r w:rsidR="00E122C0">
        <w:t>留めお</w:t>
      </w:r>
      <w:r>
        <w:t>き</w:t>
      </w:r>
      <w:r w:rsidR="006B0929">
        <w:t>（屋内安全確保）</w:t>
      </w:r>
      <w:r>
        <w:t>」「引き取り下校」「</w:t>
      </w:r>
      <w:r w:rsidR="00FF35D4" w:rsidRPr="00FF35D4">
        <w:rPr>
          <w:rFonts w:hint="eastAsia"/>
          <w:color w:val="000000" w:themeColor="text1"/>
        </w:rPr>
        <w:t>集団下校</w:t>
      </w:r>
      <w:r>
        <w:t>」</w:t>
      </w:r>
      <w:r w:rsidR="00C44DE5">
        <w:t>など、</w:t>
      </w:r>
      <w:r w:rsidR="00FF35D4">
        <w:rPr>
          <w:rFonts w:hint="eastAsia"/>
        </w:rPr>
        <w:t>下校の方法について</w:t>
      </w:r>
      <w:r w:rsidR="00C44DE5">
        <w:t>メール</w:t>
      </w:r>
      <w:r w:rsidR="006B0929">
        <w:t>配信</w:t>
      </w:r>
      <w:r w:rsidR="00C44DE5">
        <w:t>でお知らせします。</w:t>
      </w:r>
    </w:p>
    <w:p w:rsidR="00C44DE5" w:rsidRPr="00C44DE5" w:rsidRDefault="00C44DE5" w:rsidP="00E122C0">
      <w:pPr>
        <w:ind w:leftChars="300" w:left="840" w:hangingChars="100" w:hanging="210"/>
      </w:pPr>
      <w:r>
        <w:t xml:space="preserve">イ　</w:t>
      </w:r>
      <w:r w:rsidR="00E122C0">
        <w:t>アに示す</w:t>
      </w:r>
      <w:r w:rsidR="00F25FF0">
        <w:t>方法</w:t>
      </w:r>
      <w:r w:rsidR="00E122C0">
        <w:t>では都合が悪い場合、学校へ</w:t>
      </w:r>
      <w:r w:rsidR="00F25FF0">
        <w:t>連絡して</w:t>
      </w:r>
      <w:r w:rsidR="00E122C0">
        <w:t>ください。ご相談に応じます。</w:t>
      </w:r>
    </w:p>
    <w:p w:rsidR="00875B71" w:rsidRDefault="00875B71">
      <w:pPr>
        <w:rPr>
          <w:rFonts w:asciiTheme="majorEastAsia" w:eastAsiaTheme="majorEastAsia" w:hAnsiTheme="majorEastAsia"/>
        </w:rPr>
      </w:pPr>
      <w:r w:rsidRPr="00C44DE5">
        <w:rPr>
          <w:rFonts w:asciiTheme="majorEastAsia" w:eastAsiaTheme="majorEastAsia" w:hAnsiTheme="majorEastAsia"/>
        </w:rPr>
        <w:t>２　警戒レベル４</w:t>
      </w:r>
      <w:r w:rsidR="00F25FF0">
        <w:rPr>
          <w:rFonts w:asciiTheme="majorEastAsia" w:eastAsiaTheme="majorEastAsia" w:hAnsiTheme="majorEastAsia"/>
        </w:rPr>
        <w:t>「避難指示」</w:t>
      </w:r>
    </w:p>
    <w:p w:rsidR="00AE537A" w:rsidRPr="006A098F" w:rsidRDefault="00AE537A">
      <w:pPr>
        <w:rPr>
          <w:rFonts w:asciiTheme="minorEastAsia" w:hAnsiTheme="minorEastAsia"/>
          <w:sz w:val="18"/>
          <w:szCs w:val="18"/>
        </w:rPr>
      </w:pPr>
      <w:r w:rsidRPr="006A098F">
        <w:rPr>
          <w:rFonts w:asciiTheme="minorEastAsia" w:hAnsiTheme="minorEastAsia"/>
          <w:sz w:val="18"/>
          <w:szCs w:val="18"/>
        </w:rPr>
        <w:t xml:space="preserve">　○　</w:t>
      </w:r>
      <w:r w:rsidR="008E1C00" w:rsidRPr="006A098F">
        <w:rPr>
          <w:rFonts w:asciiTheme="minorEastAsia" w:hAnsiTheme="minorEastAsia"/>
          <w:sz w:val="18"/>
          <w:szCs w:val="18"/>
        </w:rPr>
        <w:t>危険な場所から、全員避難を！</w:t>
      </w:r>
      <w:r w:rsidR="00893F57" w:rsidRPr="006A098F">
        <w:rPr>
          <w:rFonts w:asciiTheme="minorEastAsia" w:hAnsiTheme="minorEastAsia"/>
          <w:sz w:val="18"/>
          <w:szCs w:val="18"/>
        </w:rPr>
        <w:t>（安全な場所にいる人は、避難場所に行く必要はありません。）</w:t>
      </w:r>
    </w:p>
    <w:p w:rsidR="000869F8" w:rsidRDefault="00D14358">
      <w:r>
        <w:t>（１）</w:t>
      </w:r>
      <w:r w:rsidR="006B0929">
        <w:t>登校前に発令されている</w:t>
      </w:r>
      <w:r>
        <w:t>場合</w:t>
      </w:r>
    </w:p>
    <w:p w:rsidR="00E122C0" w:rsidRDefault="006B0929" w:rsidP="001D7810">
      <w:pPr>
        <w:ind w:leftChars="200" w:left="630" w:hangingChars="100" w:hanging="210"/>
      </w:pPr>
      <w:r>
        <w:rPr>
          <w:rFonts w:hint="eastAsia"/>
        </w:rPr>
        <w:t>①　当日の午前６：００までに解除されなければ、</w:t>
      </w:r>
      <w:r w:rsidRPr="006A098F">
        <w:rPr>
          <w:rFonts w:hint="eastAsia"/>
          <w:u w:val="single"/>
        </w:rPr>
        <w:t>臨時休校とします</w:t>
      </w:r>
      <w:r>
        <w:rPr>
          <w:rFonts w:hint="eastAsia"/>
        </w:rPr>
        <w:t>。</w:t>
      </w:r>
    </w:p>
    <w:p w:rsidR="00D14358" w:rsidRDefault="00D14358">
      <w:r>
        <w:t>（２）登校後に発令された場合</w:t>
      </w:r>
    </w:p>
    <w:p w:rsidR="00AE537A" w:rsidRDefault="00AE537A" w:rsidP="00AE537A">
      <w:pPr>
        <w:ind w:leftChars="200" w:left="630" w:hangingChars="100" w:hanging="210"/>
      </w:pPr>
      <w:r>
        <w:rPr>
          <w:rFonts w:hint="eastAsia"/>
        </w:rPr>
        <w:t>①　直ちに授業を打ち切り、以下の避難行動に移行します。</w:t>
      </w:r>
    </w:p>
    <w:p w:rsidR="00AE537A" w:rsidRDefault="00AE537A" w:rsidP="00AE537A">
      <w:pPr>
        <w:ind w:leftChars="300" w:left="840" w:hangingChars="100" w:hanging="210"/>
      </w:pPr>
      <w:r>
        <w:t xml:space="preserve">ア　</w:t>
      </w:r>
      <w:r w:rsidR="00FF35D4">
        <w:t>「学校に留めおき（屋内安全確保）」「引き取り下校」「</w:t>
      </w:r>
      <w:r>
        <w:t>集団下校」など、</w:t>
      </w:r>
      <w:r w:rsidR="00FF35D4">
        <w:rPr>
          <w:rFonts w:hint="eastAsia"/>
        </w:rPr>
        <w:t>下校の方法について</w:t>
      </w:r>
      <w:r>
        <w:t>メール配信でお知らせします。</w:t>
      </w:r>
    </w:p>
    <w:p w:rsidR="000869F8" w:rsidRDefault="000A68C0" w:rsidP="00785F41">
      <w:pPr>
        <w:ind w:leftChars="300" w:left="84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754370" cy="937260"/>
                <wp:effectExtent l="0" t="0" r="1778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439" w:rsidRDefault="003C7439" w:rsidP="003C743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・地方気象情報で大雨災害の可能性について予測された場合（例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早期注意情報で「警報の可能性が『中』以上」）には、前日までに教育委員会が臨時休校を判断することもあります。</w:t>
                            </w:r>
                          </w:p>
                          <w:p w:rsidR="000A68C0" w:rsidRDefault="003C7439" w:rsidP="003C7439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E1C00">
                              <w:rPr>
                                <w:rFonts w:hint="eastAsia"/>
                              </w:rPr>
                              <w:t>引き取り下校となる</w:t>
                            </w:r>
                            <w:r w:rsidR="000A68C0">
                              <w:t>場合</w:t>
                            </w:r>
                            <w:r w:rsidR="00893F57">
                              <w:rPr>
                                <w:rFonts w:hint="eastAsia"/>
                              </w:rPr>
                              <w:t>には</w:t>
                            </w:r>
                            <w:r w:rsidR="000A68C0">
                              <w:t>、周辺の交通状況</w:t>
                            </w:r>
                            <w:r w:rsidR="00893F57">
                              <w:rPr>
                                <w:rFonts w:hint="eastAsia"/>
                              </w:rPr>
                              <w:t>への配慮が</w:t>
                            </w:r>
                            <w:r w:rsidR="00893F57">
                              <w:t>必要です。</w:t>
                            </w:r>
                            <w:r w:rsidR="000A68C0">
                              <w:rPr>
                                <w:rFonts w:hint="eastAsia"/>
                              </w:rPr>
                              <w:t>自家用車の</w:t>
                            </w:r>
                            <w:r w:rsidR="008E1C00">
                              <w:t>使用を制限</w:t>
                            </w:r>
                            <w:r w:rsidR="008E1C00">
                              <w:rPr>
                                <w:rFonts w:hint="eastAsia"/>
                              </w:rPr>
                              <w:t>させていただい</w:t>
                            </w:r>
                            <w:r w:rsidR="000A68C0">
                              <w:t>たり、</w:t>
                            </w:r>
                            <w:r w:rsidR="008E1C00">
                              <w:rPr>
                                <w:rFonts w:hint="eastAsia"/>
                              </w:rPr>
                              <w:t>お住まいの</w:t>
                            </w:r>
                            <w:r w:rsidR="000A68C0">
                              <w:t>地域ごとに</w:t>
                            </w:r>
                            <w:r w:rsidR="008E1C00">
                              <w:rPr>
                                <w:rFonts w:hint="eastAsia"/>
                              </w:rPr>
                              <w:t>迎えの</w:t>
                            </w:r>
                            <w:r w:rsidR="000A68C0">
                              <w:t>時間をずらしたり</w:t>
                            </w:r>
                            <w:r w:rsidR="008E1C00">
                              <w:rPr>
                                <w:rFonts w:hint="eastAsia"/>
                              </w:rPr>
                              <w:t>することがあります。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pt;margin-top:21.85pt;width:453.1pt;height:73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">
                <v:textbox>
                  <w:txbxContent>
                    <w:p w:rsidR="003C7439" w:rsidRDefault="003C7439" w:rsidP="003C7439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地方気象情報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rPr>
                          <w:rFonts w:hint="eastAsia"/>
                        </w:rPr>
                        <w:t>大雨災害の可能性について予測された場合</w:t>
                      </w:r>
                      <w:r>
                        <w:rPr>
                          <w:rFonts w:hint="eastAsia"/>
                        </w:rPr>
                        <w:t>（例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早期注意情報で「警報の可能性が『中』以上」）</w:t>
                      </w:r>
                      <w:r>
                        <w:rPr>
                          <w:rFonts w:hint="eastAsia"/>
                        </w:rPr>
                        <w:t>には、</w:t>
                      </w:r>
                      <w:r>
                        <w:rPr>
                          <w:rFonts w:hint="eastAsia"/>
                        </w:rPr>
                        <w:t>前日まで</w:t>
                      </w:r>
                      <w:r>
                        <w:rPr>
                          <w:rFonts w:hint="eastAsia"/>
                        </w:rPr>
                        <w:t>に教育委員会が臨時休校を判断することもあります。</w:t>
                      </w:r>
                    </w:p>
                    <w:p w:rsidR="000A68C0" w:rsidRDefault="003C7439" w:rsidP="003C7439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8E1C00">
                        <w:rPr>
                          <w:rFonts w:hint="eastAsia"/>
                        </w:rPr>
                        <w:t>引き取り下校となる</w:t>
                      </w:r>
                      <w:r w:rsidR="000A68C0">
                        <w:t>場合</w:t>
                      </w:r>
                      <w:r w:rsidR="00893F57">
                        <w:rPr>
                          <w:rFonts w:hint="eastAsia"/>
                        </w:rPr>
                        <w:t>には</w:t>
                      </w:r>
                      <w:r w:rsidR="000A68C0">
                        <w:t>、周辺の交通状況</w:t>
                      </w:r>
                      <w:r w:rsidR="00893F57">
                        <w:rPr>
                          <w:rFonts w:hint="eastAsia"/>
                        </w:rPr>
                        <w:t>への配慮が</w:t>
                      </w:r>
                      <w:r w:rsidR="00893F57">
                        <w:t>必要です。</w:t>
                      </w:r>
                      <w:r w:rsidR="000A68C0">
                        <w:rPr>
                          <w:rFonts w:hint="eastAsia"/>
                        </w:rPr>
                        <w:t>自家用車の</w:t>
                      </w:r>
                      <w:r w:rsidR="008E1C00">
                        <w:t>使用を制限</w:t>
                      </w:r>
                      <w:r w:rsidR="008E1C00">
                        <w:rPr>
                          <w:rFonts w:hint="eastAsia"/>
                        </w:rPr>
                        <w:t>させていただい</w:t>
                      </w:r>
                      <w:r w:rsidR="000A68C0">
                        <w:t>たり、</w:t>
                      </w:r>
                      <w:r w:rsidR="008E1C00">
                        <w:rPr>
                          <w:rFonts w:hint="eastAsia"/>
                        </w:rPr>
                        <w:t>お住まいの</w:t>
                      </w:r>
                      <w:r w:rsidR="000A68C0">
                        <w:t>地域ごとに</w:t>
                      </w:r>
                      <w:r w:rsidR="008E1C00">
                        <w:rPr>
                          <w:rFonts w:hint="eastAsia"/>
                        </w:rPr>
                        <w:t>迎えの</w:t>
                      </w:r>
                      <w:r w:rsidR="000A68C0">
                        <w:t>時間をずらしたり</w:t>
                      </w:r>
                      <w:r w:rsidR="008E1C00">
                        <w:rPr>
                          <w:rFonts w:hint="eastAsia"/>
                        </w:rPr>
                        <w:t>することがあります。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537A">
        <w:t>イ　アに示す方法では都合が悪い場合、学校へ連絡してください。ご相談に応じます。</w:t>
      </w:r>
    </w:p>
    <w:p w:rsidR="005029B3" w:rsidRDefault="003C7439" w:rsidP="00AF28A7">
      <w:pPr>
        <w:ind w:leftChars="1800" w:left="378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1178560</wp:posOffset>
            </wp:positionV>
            <wp:extent cx="596348" cy="614258"/>
            <wp:effectExtent l="0" t="0" r="0" b="0"/>
            <wp:wrapNone/>
            <wp:docPr id="2" name="図 2" descr="QRコード：携帯電話からアクセ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：携帯電話からアクセ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8" cy="61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1080770</wp:posOffset>
                </wp:positionV>
                <wp:extent cx="1808922" cy="1404620"/>
                <wp:effectExtent l="0" t="0" r="127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9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0A" w:rsidRDefault="00BA1F0A" w:rsidP="00BA1F0A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Cs w:val="21"/>
                              </w:rPr>
                            </w:pPr>
                            <w:r w:rsidRPr="00BA1F0A"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</w:rPr>
                              <w:t>←</w:t>
                            </w:r>
                            <w:r w:rsidRPr="00BA1F0A">
                              <w:rPr>
                                <w:rFonts w:ascii="HGPｺﾞｼｯｸM" w:eastAsia="HGPｺﾞｼｯｸM" w:hAnsiTheme="maj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A1F0A"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</w:rPr>
                              <w:t>豊橋ほっとメールの登録はこちら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災害情報</w:t>
                            </w:r>
                            <w:r>
                              <w:rPr>
                                <w:rFonts w:ascii="HGPｺﾞｼｯｸM" w:eastAsia="HGPｺﾞｼｯｸM" w:hAnsi="メイリオ"/>
                                <w:color w:val="000000"/>
                                <w:sz w:val="16"/>
                                <w:szCs w:val="16"/>
                              </w:rPr>
                              <w:t>、避難情報がす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ばやく</w:t>
                            </w:r>
                            <w:r>
                              <w:rPr>
                                <w:rFonts w:ascii="HGPｺﾞｼｯｸM" w:eastAsia="HGPｺﾞｼｯｸM" w:hAnsi="メイリオ"/>
                                <w:color w:val="000000"/>
                                <w:sz w:val="16"/>
                                <w:szCs w:val="16"/>
                              </w:rPr>
                              <w:t>わかります。</w:t>
                            </w:r>
                            <w:hyperlink r:id="rId5" w:history="1">
                              <w:r w:rsidRPr="00BA1F0A">
                                <w:rPr>
                                  <w:rStyle w:val="a5"/>
                                  <w:rFonts w:ascii="HGPｺﾞｼｯｸM" w:eastAsia="HGPｺﾞｼｯｸM" w:hAnsi="メイリオ" w:hint="eastAsia"/>
                                  <w:color w:val="000000"/>
                                  <w:szCs w:val="21"/>
                                  <w:u w:val="none"/>
                                </w:rPr>
                                <w:t>tou@anzen-ansin.net</w:t>
                              </w:r>
                            </w:hyperlink>
                            <w:r w:rsidRPr="00BA1F0A"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に</w:t>
                            </w:r>
                          </w:p>
                          <w:p w:rsidR="00BA1F0A" w:rsidRPr="00BA1F0A" w:rsidRDefault="00BA1F0A" w:rsidP="00BA1F0A">
                            <w:pPr>
                              <w:spacing w:line="240" w:lineRule="exact"/>
                              <w:rPr>
                                <w:rFonts w:ascii="HGPｺﾞｼｯｸM" w:eastAsia="HGPｺﾞｼｯｸM" w:hAnsi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A1F0A">
                              <w:rPr>
                                <w:rFonts w:ascii="HGPｺﾞｼｯｸM" w:eastAsia="HGPｺﾞｼｯｸM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空メールしても登録できます</w:t>
                            </w:r>
                            <w:r w:rsidRPr="00BA1F0A">
                              <w:rPr>
                                <w:rFonts w:ascii="HGPｺﾞｼｯｸM" w:eastAsia="HGPｺﾞｼｯｸM" w:hAnsi="メイリオ"/>
                                <w:color w:val="00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pt;margin-top:85.1pt;width:142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" stroked="f">
                <v:textbox style="mso-fit-shape-to-text:t">
                  <w:txbxContent>
                    <w:p w:rsidR="00BA1F0A" w:rsidRDefault="00BA1F0A" w:rsidP="00BA1F0A">
                      <w:pPr>
                        <w:spacing w:line="240" w:lineRule="exact"/>
                        <w:rPr>
                          <w:rFonts w:ascii="HGPｺﾞｼｯｸM" w:eastAsia="HGPｺﾞｼｯｸM"/>
                          <w:szCs w:val="21"/>
                        </w:rPr>
                      </w:pPr>
                      <w:r w:rsidRPr="00BA1F0A"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</w:rPr>
                        <w:t>←</w:t>
                      </w:r>
                      <w:r w:rsidRPr="00BA1F0A">
                        <w:rPr>
                          <w:rFonts w:ascii="HGPｺﾞｼｯｸM" w:eastAsia="HGPｺﾞｼｯｸM" w:hAnsiTheme="majorEastAsia"/>
                          <w:sz w:val="16"/>
                          <w:szCs w:val="16"/>
                        </w:rPr>
                        <w:t xml:space="preserve">　</w:t>
                      </w:r>
                      <w:r w:rsidRPr="00BA1F0A"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</w:rPr>
                        <w:t>豊橋ほっとメールの登録はこちら</w:t>
                      </w:r>
                      <w:r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ascii="HGPｺﾞｼｯｸM" w:eastAsia="HGPｺﾞｼｯｸM" w:hAnsi="メイリオ" w:hint="eastAsia"/>
                          <w:color w:val="000000"/>
                          <w:sz w:val="16"/>
                          <w:szCs w:val="16"/>
                        </w:rPr>
                        <w:t>災害情報</w:t>
                      </w:r>
                      <w:r>
                        <w:rPr>
                          <w:rFonts w:ascii="HGPｺﾞｼｯｸM" w:eastAsia="HGPｺﾞｼｯｸM" w:hAnsi="メイリオ"/>
                          <w:color w:val="000000"/>
                          <w:sz w:val="16"/>
                          <w:szCs w:val="16"/>
                        </w:rPr>
                        <w:t>、避難情報がす</w:t>
                      </w:r>
                      <w:r>
                        <w:rPr>
                          <w:rFonts w:ascii="HGPｺﾞｼｯｸM" w:eastAsia="HGPｺﾞｼｯｸM" w:hAnsi="メイリオ" w:hint="eastAsia"/>
                          <w:color w:val="000000"/>
                          <w:sz w:val="16"/>
                          <w:szCs w:val="16"/>
                        </w:rPr>
                        <w:t>ばやく</w:t>
                      </w:r>
                      <w:r>
                        <w:rPr>
                          <w:rFonts w:ascii="HGPｺﾞｼｯｸM" w:eastAsia="HGPｺﾞｼｯｸM" w:hAnsi="メイリオ"/>
                          <w:color w:val="000000"/>
                          <w:sz w:val="16"/>
                          <w:szCs w:val="16"/>
                        </w:rPr>
                        <w:t>わかります。</w:t>
                      </w:r>
                      <w:hyperlink r:id="rId6" w:history="1">
                        <w:r w:rsidRPr="00BA1F0A">
                          <w:rPr>
                            <w:rStyle w:val="a5"/>
                            <w:rFonts w:ascii="HGPｺﾞｼｯｸM" w:eastAsia="HGPｺﾞｼｯｸM" w:hAnsi="メイリオ" w:hint="eastAsia"/>
                            <w:color w:val="000000"/>
                            <w:szCs w:val="21"/>
                            <w:u w:val="none"/>
                          </w:rPr>
                          <w:t>tou@anzen-ansin.net</w:t>
                        </w:r>
                      </w:hyperlink>
                      <w:r w:rsidRPr="00BA1F0A"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に</w:t>
                      </w:r>
                    </w:p>
                    <w:p w:rsidR="00BA1F0A" w:rsidRPr="00BA1F0A" w:rsidRDefault="00BA1F0A" w:rsidP="00BA1F0A">
                      <w:pPr>
                        <w:spacing w:line="240" w:lineRule="exact"/>
                        <w:rPr>
                          <w:rFonts w:ascii="HGPｺﾞｼｯｸM" w:eastAsia="HGPｺﾞｼｯｸM" w:hAnsi="メイリオ"/>
                          <w:color w:val="000000"/>
                          <w:sz w:val="16"/>
                          <w:szCs w:val="16"/>
                        </w:rPr>
                      </w:pPr>
                      <w:r w:rsidRPr="00BA1F0A">
                        <w:rPr>
                          <w:rFonts w:ascii="HGPｺﾞｼｯｸM" w:eastAsia="HGPｺﾞｼｯｸM" w:hAnsi="メイリオ" w:hint="eastAsia"/>
                          <w:color w:val="000000"/>
                          <w:sz w:val="16"/>
                          <w:szCs w:val="16"/>
                        </w:rPr>
                        <w:t>空メールしても登録できます</w:t>
                      </w:r>
                      <w:r w:rsidRPr="00BA1F0A">
                        <w:rPr>
                          <w:rFonts w:ascii="HGPｺﾞｼｯｸM" w:eastAsia="HGPｺﾞｼｯｸM" w:hAnsi="メイリオ"/>
                          <w:color w:val="00000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029B3">
        <w:t xml:space="preserve">　</w:t>
      </w:r>
      <w:r w:rsidR="00AF28A7">
        <w:t xml:space="preserve">＜問い合わせ先＞　</w:t>
      </w:r>
      <w:r w:rsidR="005029B3">
        <w:t>豊橋市教育委員会　学校教育課</w:t>
      </w:r>
    </w:p>
    <w:p w:rsidR="005029B3" w:rsidRDefault="005029B3" w:rsidP="005029B3">
      <w:pPr>
        <w:ind w:leftChars="2800" w:left="5880"/>
      </w:pPr>
      <w:r>
        <w:t xml:space="preserve">　（０５３２）５１－２８２６</w:t>
      </w:r>
    </w:p>
    <w:p w:rsidR="005029B3" w:rsidRDefault="003E2CC8" w:rsidP="005029B3">
      <w:pPr>
        <w:ind w:leftChars="2800" w:left="5880"/>
      </w:pPr>
      <w:r>
        <w:t>豊橋市立</w:t>
      </w:r>
      <w:r w:rsidR="00DF5D6F">
        <w:rPr>
          <w:rFonts w:hint="eastAsia"/>
          <w:color w:val="FF0000"/>
        </w:rPr>
        <w:t>東陽中</w:t>
      </w:r>
      <w:r w:rsidR="005029B3">
        <w:t>学校</w:t>
      </w:r>
    </w:p>
    <w:p w:rsidR="005029B3" w:rsidRPr="000869F8" w:rsidRDefault="003E2CC8" w:rsidP="005029B3">
      <w:pPr>
        <w:ind w:leftChars="2800" w:left="5880"/>
        <w:rPr>
          <w:rFonts w:hint="eastAsia"/>
        </w:rPr>
      </w:pPr>
      <w:r>
        <w:t xml:space="preserve">　（０５３２）</w:t>
      </w:r>
      <w:r w:rsidR="00DF5D6F">
        <w:rPr>
          <w:rFonts w:hint="eastAsia"/>
          <w:color w:val="FF0000"/>
        </w:rPr>
        <w:t>６２－８１１６</w:t>
      </w:r>
      <w:bookmarkStart w:id="0" w:name="_GoBack"/>
      <w:bookmarkEnd w:id="0"/>
    </w:p>
    <w:sectPr w:rsidR="005029B3" w:rsidRPr="000869F8" w:rsidSect="00AE537A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F8"/>
    <w:rsid w:val="000869F8"/>
    <w:rsid w:val="000A68C0"/>
    <w:rsid w:val="001D7810"/>
    <w:rsid w:val="00231C0F"/>
    <w:rsid w:val="00243D47"/>
    <w:rsid w:val="00252F5C"/>
    <w:rsid w:val="002E2F29"/>
    <w:rsid w:val="002F32DA"/>
    <w:rsid w:val="00327C23"/>
    <w:rsid w:val="003C7439"/>
    <w:rsid w:val="003E2CC8"/>
    <w:rsid w:val="005029B3"/>
    <w:rsid w:val="005C1D68"/>
    <w:rsid w:val="006A098F"/>
    <w:rsid w:val="006B0929"/>
    <w:rsid w:val="00785F41"/>
    <w:rsid w:val="00825466"/>
    <w:rsid w:val="0087169B"/>
    <w:rsid w:val="008751CF"/>
    <w:rsid w:val="00875B71"/>
    <w:rsid w:val="00893F57"/>
    <w:rsid w:val="008A46FA"/>
    <w:rsid w:val="008E1C00"/>
    <w:rsid w:val="00AE537A"/>
    <w:rsid w:val="00AF28A7"/>
    <w:rsid w:val="00BA1F0A"/>
    <w:rsid w:val="00C44DE5"/>
    <w:rsid w:val="00D14358"/>
    <w:rsid w:val="00D70875"/>
    <w:rsid w:val="00DF5D6F"/>
    <w:rsid w:val="00E122C0"/>
    <w:rsid w:val="00E936D3"/>
    <w:rsid w:val="00F25FF0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113E2"/>
  <w15:chartTrackingRefBased/>
  <w15:docId w15:val="{A036F50E-ADEC-41A1-9083-9FFFE551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98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1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u@anzen-ansin.net" TargetMode="External"/><Relationship Id="rId5" Type="http://schemas.openxmlformats.org/officeDocument/2006/relationships/hyperlink" Target="mailto:tou@anzen-ansin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東陽中教頭</cp:lastModifiedBy>
  <cp:revision>4</cp:revision>
  <cp:lastPrinted>2023-06-19T01:20:00Z</cp:lastPrinted>
  <dcterms:created xsi:type="dcterms:W3CDTF">2023-06-23T04:28:00Z</dcterms:created>
  <dcterms:modified xsi:type="dcterms:W3CDTF">2023-06-30T05:20:00Z</dcterms:modified>
</cp:coreProperties>
</file>